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40" w:lineRule="exact"/>
        <w:jc w:val="center"/>
        <w:rPr>
          <w:rFonts w:hint="default" w:ascii="Times New Roman" w:hAnsi="Times New Roman" w:eastAsia="方正小标宋简体" w:cs="Times New Roman"/>
          <w:snapToGrid w:val="0"/>
          <w:kern w:val="0"/>
          <w:sz w:val="44"/>
          <w:szCs w:val="44"/>
        </w:rPr>
      </w:pPr>
    </w:p>
    <w:p>
      <w:pPr>
        <w:adjustRightInd w:val="0"/>
        <w:snapToGrid w:val="0"/>
        <w:spacing w:line="540" w:lineRule="exact"/>
        <w:jc w:val="center"/>
        <w:rPr>
          <w:rFonts w:hint="default" w:ascii="Times New Roman" w:hAnsi="Times New Roman" w:eastAsia="方正小标宋简体" w:cs="Times New Roman"/>
          <w:snapToGrid w:val="0"/>
          <w:kern w:val="0"/>
          <w:sz w:val="44"/>
          <w:szCs w:val="44"/>
        </w:rPr>
      </w:pPr>
    </w:p>
    <w:p>
      <w:pPr>
        <w:adjustRightInd w:val="0"/>
        <w:snapToGrid w:val="0"/>
        <w:spacing w:line="540" w:lineRule="exact"/>
        <w:jc w:val="center"/>
        <w:rPr>
          <w:rFonts w:hint="default" w:ascii="Times New Roman" w:hAnsi="Times New Roman" w:eastAsia="方正小标宋简体" w:cs="Times New Roman"/>
          <w:snapToGrid w:val="0"/>
          <w:kern w:val="0"/>
          <w:sz w:val="44"/>
          <w:szCs w:val="44"/>
        </w:rPr>
      </w:pPr>
    </w:p>
    <w:p>
      <w:pPr>
        <w:adjustRightInd w:val="0"/>
        <w:snapToGrid w:val="0"/>
        <w:spacing w:line="540" w:lineRule="exact"/>
        <w:jc w:val="center"/>
        <w:rPr>
          <w:rFonts w:hint="default" w:ascii="Times New Roman" w:hAnsi="Times New Roman" w:eastAsia="方正小标宋简体" w:cs="Times New Roman"/>
          <w:snapToGrid w:val="0"/>
          <w:kern w:val="0"/>
          <w:sz w:val="44"/>
          <w:szCs w:val="44"/>
        </w:rPr>
      </w:pPr>
    </w:p>
    <w:p>
      <w:pPr>
        <w:adjustRightInd w:val="0"/>
        <w:snapToGrid w:val="0"/>
        <w:spacing w:line="540" w:lineRule="exact"/>
        <w:jc w:val="center"/>
        <w:rPr>
          <w:rFonts w:hint="default" w:ascii="Times New Roman" w:hAnsi="Times New Roman" w:eastAsia="方正小标宋简体" w:cs="Times New Roman"/>
          <w:snapToGrid w:val="0"/>
          <w:kern w:val="0"/>
          <w:sz w:val="44"/>
          <w:szCs w:val="44"/>
        </w:rPr>
      </w:pPr>
    </w:p>
    <w:p>
      <w:pPr>
        <w:adjustRightInd w:val="0"/>
        <w:snapToGrid w:val="0"/>
        <w:spacing w:line="540" w:lineRule="exact"/>
        <w:jc w:val="center"/>
        <w:rPr>
          <w:rFonts w:hint="default" w:ascii="Times New Roman" w:hAnsi="Times New Roman" w:eastAsia="方正小标宋简体" w:cs="Times New Roman"/>
          <w:snapToGrid w:val="0"/>
          <w:kern w:val="0"/>
          <w:sz w:val="44"/>
          <w:szCs w:val="44"/>
        </w:rPr>
      </w:pPr>
    </w:p>
    <w:p>
      <w:pPr>
        <w:adjustRightInd w:val="0"/>
        <w:snapToGrid w:val="0"/>
        <w:spacing w:line="540" w:lineRule="exact"/>
        <w:jc w:val="center"/>
        <w:rPr>
          <w:rFonts w:hint="default" w:ascii="Times New Roman" w:hAnsi="Times New Roman" w:eastAsia="方正小标宋简体" w:cs="Times New Roman"/>
          <w:snapToGrid w:val="0"/>
          <w:kern w:val="0"/>
          <w:sz w:val="44"/>
          <w:szCs w:val="44"/>
        </w:rPr>
      </w:pPr>
    </w:p>
    <w:p>
      <w:pPr>
        <w:adjustRightInd w:val="0"/>
        <w:snapToGrid w:val="0"/>
        <w:spacing w:line="540" w:lineRule="exact"/>
        <w:jc w:val="center"/>
        <w:rPr>
          <w:rFonts w:hint="default" w:ascii="Times New Roman" w:hAnsi="Times New Roman" w:eastAsia="方正小标宋简体" w:cs="Times New Roman"/>
          <w:snapToGrid w:val="0"/>
          <w:kern w:val="0"/>
          <w:sz w:val="44"/>
          <w:szCs w:val="44"/>
        </w:rPr>
      </w:pPr>
    </w:p>
    <w:p>
      <w:pPr>
        <w:adjustRightInd w:val="0"/>
        <w:snapToGrid w:val="0"/>
        <w:spacing w:line="540" w:lineRule="exact"/>
        <w:jc w:val="center"/>
        <w:rPr>
          <w:rFonts w:hint="default" w:ascii="Times New Roman" w:hAnsi="Times New Roman" w:eastAsia="方正小标宋简体" w:cs="Times New Roman"/>
          <w:snapToGrid w:val="0"/>
          <w:kern w:val="0"/>
          <w:sz w:val="44"/>
          <w:szCs w:val="44"/>
        </w:rPr>
      </w:pPr>
    </w:p>
    <w:p>
      <w:pPr>
        <w:adjustRightInd w:val="0"/>
        <w:snapToGrid w:val="0"/>
        <w:spacing w:line="540" w:lineRule="exact"/>
        <w:jc w:val="center"/>
        <w:rPr>
          <w:rFonts w:hint="default"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乌教发</w:t>
      </w:r>
      <w:r>
        <w:rPr>
          <w:rFonts w:hint="default" w:ascii="Times New Roman" w:hAnsi="Times New Roman" w:eastAsia="仿宋_GB2312" w:cs="Times New Roman"/>
          <w:snapToGrid w:val="0"/>
          <w:kern w:val="0"/>
          <w:sz w:val="32"/>
          <w:szCs w:val="32"/>
        </w:rPr>
        <w:t>〔202</w:t>
      </w:r>
      <w:r>
        <w:rPr>
          <w:rFonts w:hint="default" w:ascii="Times New Roman" w:hAnsi="Times New Roman" w:eastAsia="仿宋_GB2312" w:cs="Times New Roman"/>
          <w:snapToGrid w:val="0"/>
          <w:kern w:val="0"/>
          <w:sz w:val="32"/>
          <w:szCs w:val="32"/>
          <w:lang w:val="en" w:eastAsia="zh-CN"/>
        </w:rPr>
        <w:t>3</w:t>
      </w:r>
      <w:r>
        <w:rPr>
          <w:rFonts w:hint="default" w:ascii="Times New Roman" w:hAnsi="Times New Roman" w:eastAsia="仿宋_GB2312" w:cs="Times New Roman"/>
          <w:snapToGrid w:val="0"/>
          <w:kern w:val="0"/>
          <w:sz w:val="32"/>
          <w:szCs w:val="32"/>
        </w:rPr>
        <w:t>〕</w:t>
      </w:r>
      <w:r>
        <w:rPr>
          <w:rFonts w:hint="default" w:ascii="Times New Roman" w:hAnsi="Times New Roman" w:eastAsia="仿宋_GB2312" w:cs="Times New Roman"/>
          <w:snapToGrid w:val="0"/>
          <w:kern w:val="0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napToGrid w:val="0"/>
          <w:kern w:val="0"/>
          <w:sz w:val="32"/>
          <w:szCs w:val="32"/>
        </w:rPr>
        <w:t>号</w:t>
      </w:r>
    </w:p>
    <w:p>
      <w:pPr>
        <w:adjustRightInd w:val="0"/>
        <w:snapToGrid w:val="0"/>
        <w:spacing w:line="660" w:lineRule="exact"/>
        <w:jc w:val="both"/>
        <w:rPr>
          <w:rFonts w:hint="default" w:ascii="Times New Roman" w:hAnsi="Times New Roman" w:eastAsia="方正小标宋简体" w:cs="Times New Roman"/>
          <w:snapToGrid w:val="0"/>
          <w:kern w:val="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关于印发《关于创新中学共青团工作 切实增强青年教师思想政治引领的方案》的通知</w:t>
      </w:r>
    </w:p>
    <w:p>
      <w:pPr>
        <w:spacing w:line="560" w:lineRule="exact"/>
        <w:rPr>
          <w:rFonts w:hint="default" w:ascii="Times New Roman" w:hAnsi="Times New Roman" w:eastAsia="仿宋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各区教育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局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，各直属单位：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64" w:firstLineChars="200"/>
        <w:textAlignment w:val="auto"/>
        <w:rPr>
          <w:rFonts w:hint="default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6"/>
          <w:sz w:val="32"/>
          <w:szCs w:val="32"/>
        </w:rPr>
        <w:t>现将《关于创新中学共青团工作 切实增强青年教师思想</w:t>
      </w:r>
      <w:r>
        <w:rPr>
          <w:rFonts w:hint="default" w:ascii="Times New Roman" w:hAnsi="Times New Roman" w:eastAsia="仿宋_GB2312" w:cs="Times New Roman"/>
          <w:spacing w:val="-6"/>
          <w:sz w:val="32"/>
          <w:szCs w:val="32"/>
        </w:rPr>
        <w:t>政治引领的方案》印发给你们，请结合工作实际，认真贯彻落实。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"/>
        </w:rPr>
        <w:t xml:space="preserve">               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乌海市教育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局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方正小标宋简体" w:cs="Times New Roman"/>
          <w:color w:val="auto"/>
          <w:spacing w:val="0"/>
          <w:sz w:val="44"/>
          <w:szCs w:val="44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"/>
        </w:rPr>
        <w:t xml:space="preserve">                           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sz w:val="32"/>
          <w:szCs w:val="32"/>
          <w:lang w:val="en"/>
        </w:rPr>
        <w:t xml:space="preserve">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20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17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日  </w:t>
      </w:r>
    </w:p>
    <w:p>
      <w:pPr>
        <w:pStyle w:val="3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sectPr>
          <w:footerReference r:id="rId3" w:type="default"/>
          <w:pgSz w:w="11906" w:h="16838"/>
          <w:pgMar w:top="2154" w:right="1474" w:bottom="1701" w:left="1587" w:header="851" w:footer="992" w:gutter="0"/>
          <w:pgNumType w:fmt="decimal" w:start="1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关于创新中学共青团工作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切实增强青年教师思想政治引领的方案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为进一步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提升</w:t>
      </w:r>
      <w:r>
        <w:rPr>
          <w:rFonts w:hint="eastAsia" w:ascii="仿宋_GB2312" w:hAnsi="仿宋_GB2312" w:eastAsia="仿宋_GB2312" w:cs="仿宋_GB2312"/>
          <w:sz w:val="32"/>
          <w:szCs w:val="32"/>
        </w:rPr>
        <w:t>中学共青团组织在青年教师中的引领力、组织力、服务力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，强化思想政治</w:t>
      </w:r>
      <w:r>
        <w:rPr>
          <w:rFonts w:hint="eastAsia" w:ascii="仿宋_GB2312" w:hAnsi="仿宋_GB2312" w:eastAsia="仿宋_GB2312" w:cs="仿宋_GB2312"/>
          <w:sz w:val="32"/>
          <w:szCs w:val="32"/>
        </w:rPr>
        <w:t>建设，提升思想政治素质和职业道德水平，引导广大青年教师坚定理想信念、厚植爱国情怀、涵养高尚师德，结合工作实际，特制定本实施方案。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一、指导思想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以习近平新时代中国特色社会主义思想为指导，深入学习贯彻党的二十大精神，落实立德树人根本任务，以全面提高青年教师思想政治素质和师德水平为重点，坚持继承创新并举，教育引导激励广大青年教师以德立身、以德立学、以德施教、以德育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二、工作目标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坚持把青年教师队伍建设作为重中之重的基础性工作来抓，突出师德师风第一标准，厚植青年教师成长沃土，不断提高工作效能，努力造就一支政治坚定、师德高尚、业务精湛、结构合理、充满活力的新时代高素质青年教师队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三、重点任务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（一）夯实教职工团支部建设，激发组织活力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  <w:sectPr>
          <w:footerReference r:id="rId4" w:type="default"/>
          <w:pgSz w:w="11906" w:h="16838"/>
          <w:pgMar w:top="2154" w:right="1474" w:bottom="1701" w:left="1587" w:header="851" w:footer="992" w:gutter="0"/>
          <w:pgNumType w:fmt="decimal" w:start="1"/>
          <w:cols w:space="425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sz w:val="32"/>
          <w:szCs w:val="32"/>
        </w:rPr>
        <w:t>坚持党建带团建，完善组织构架建设，建立健全各项制度，严格开展“三会两制一课”，创新支部活动方式，激发团支部活力，以加强师德师风建设、激发青年教师奋斗精神、引导青年教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师爱岗敬业、调动青年教师教书育人积极性、主动性、创造性为目标，确定活动主题，实现“每月一团日，月月有主题，落实到支部，团员全覆盖”。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（二）举办“学习身边的榜样”青年教师论坛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每月</w:t>
      </w:r>
      <w:r>
        <w:rPr>
          <w:rFonts w:hint="eastAsia" w:ascii="仿宋_GB2312" w:hAnsi="仿宋_GB2312" w:eastAsia="仿宋_GB2312" w:cs="仿宋_GB2312"/>
          <w:sz w:val="32"/>
          <w:szCs w:val="32"/>
        </w:rPr>
        <w:t>召开青年教师论坛，邀请教书育人楷模、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优秀党员代表、</w:t>
      </w:r>
      <w:r>
        <w:rPr>
          <w:rFonts w:hint="eastAsia" w:ascii="仿宋_GB2312" w:hAnsi="仿宋_GB2312" w:eastAsia="仿宋_GB2312" w:cs="仿宋_GB2312"/>
          <w:sz w:val="32"/>
          <w:szCs w:val="32"/>
        </w:rPr>
        <w:t>优秀教师代表、中青年骨干教师、离退休老教师等先进典型，分享潜心教学科研的生动故事、教书育人的宝贵经验，用真人真事诠释师德内涵，激励青年教师向榜样学习。组织青年教师以主题宣讲、互动研讨、</w:t>
      </w:r>
      <w:r>
        <w:rPr>
          <w:rFonts w:hint="eastAsia" w:ascii="仿宋_GB2312" w:hAnsi="仿宋_GB2312" w:eastAsia="仿宋_GB2312" w:cs="仿宋_GB2312"/>
          <w:spacing w:val="-11"/>
          <w:sz w:val="32"/>
          <w:szCs w:val="32"/>
        </w:rPr>
        <w:t>交流发言等方式分享教育成长故事，增进交流研讨，促进专业发展。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 xml:space="preserve">（三）举办“耕读校园 浸润书香”青年教师读书分享会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组织青年教师集体精读《教师自我突围的秘诀：36位名师的成长经验》《跟教育名家学做教师：经典阅读照亮教师成长》《青年班主任的九大问题破解》等专业成长好书，以每日图文打卡和季度集中分享的方式，引导青年教师培养读书习惯，激发内生动力，提升青年教师职业认同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（四）开设“奋斗青年说”专栏，讲好青年教师成长故事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利用微信公众号开设“奋斗青年说”青年教师成长事迹宣传专栏，树立和挖掘优秀青年教师先进典型，对涌现出的师德师风先进个人和典型代表进行专题报道，进一步发挥先进典型的引领示范和辐射带动作用，引导青年教师争做师德表率，营造浓厚的学习氛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  <w:sectPr>
          <w:footerReference r:id="rId5" w:type="default"/>
          <w:pgSz w:w="11906" w:h="16838"/>
          <w:pgMar w:top="2154" w:right="1474" w:bottom="1701" w:left="1587" w:header="851" w:footer="992" w:gutter="0"/>
          <w:pgNumType w:fmt="decimal" w:start="1"/>
          <w:cols w:space="425" w:num="1"/>
          <w:docGrid w:type="lines" w:linePitch="312" w:charSpace="0"/>
        </w:sectPr>
      </w:pPr>
      <w:r>
        <w:rPr>
          <w:rFonts w:hint="eastAsia" w:ascii="楷体_GB2312" w:hAnsi="楷体_GB2312" w:eastAsia="楷体_GB2312" w:cs="楷体_GB2312"/>
          <w:sz w:val="32"/>
          <w:szCs w:val="32"/>
        </w:rPr>
        <w:t>（五）开展“以德为先强担当 潜心育人铸师魂”师德师风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演讲比赛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参赛选手以自身成长经历或身边的典型教师先进事迹为主题，阐述对师德师风的理解，畅谈对教育事业的忠诚与责任，讲述对学生的热爱、关心和帮助，充分展示新时代青年教师教书育人、率先垂范的生动形象，让更多德才兼备的青年教师脱颖而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（六）举办“青言青语 青听心声”青年教师圆桌派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通过与青年教师面对面交流，畅通沟通渠道，倾听意见建议，积极了解青年教师所急所需，特别是要关心外地教师、单身教师和生活困难教师，把党和政府对教师队伍的重视关怀传达到每位教师。可视情况邀请分管领导、工会主席担任客座嘉宾，回应关切，精准高效服务青年教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（七）完善培优链条，发挥引领作用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按照青年教师成长发展培养机制、比学赶超竞争机制和“互学、互竞、互促”工作要求，构建“党、团、青”一体化“识才、育才、用才”链条。联合党政办、教务、德育等部门常态化开展各类活动和竞赛，挖掘潜力教师，引导青年教师争做热爱学习、终身学习和锐意创新的学习型教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四、行动要求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（一）加强组织领导。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各区教育局、各直属学校要高度重视，做到认真组织，合理安排，统筹推进，结合实际开展活动，提高活动质量、增强活动效果。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sectPr>
          <w:footerReference r:id="rId6" w:type="default"/>
          <w:pgSz w:w="11906" w:h="16838"/>
          <w:pgMar w:top="2154" w:right="1474" w:bottom="1701" w:left="1587" w:header="851" w:footer="992" w:gutter="0"/>
          <w:pgNumType w:fmt="decimal" w:start="1"/>
          <w:cols w:space="425" w:num="1"/>
          <w:docGrid w:type="lines" w:linePitch="312" w:charSpace="0"/>
        </w:sect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（二）建立定期调度制度。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按照“任务项目化，项目清单化、清单具体化”抓好各项任务落实，市教育局将按月调度进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展情况。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（三）做好总结反馈。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注重总结凝练本区、本校青年教师思政引领工作，形成一批可推广可复制、有特色有亮点的典型经验及时总结上报市教育局。</w:t>
      </w:r>
    </w:p>
    <w:sectPr>
      <w:footerReference r:id="rId7" w:type="default"/>
      <w:pgSz w:w="11906" w:h="16838"/>
      <w:pgMar w:top="2154" w:right="1474" w:bottom="1701" w:left="1587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 Light">
    <w:altName w:val="DejaVu Sans"/>
    <w:panose1 w:val="020F0302020204030204"/>
    <w:charset w:val="00"/>
    <w:family w:val="swiss"/>
    <w:pitch w:val="default"/>
    <w:sig w:usb0="00000000" w:usb1="00000000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hint="eastAsia" w:ascii="Times New Roman" w:hAnsi="Times New Roman" w:cs="Times New Roman"/>
                              <w:sz w:val="28"/>
                              <w:szCs w:val="28"/>
                              <w:lang w:val="en-US" w:eastAsia="zh-CN"/>
                            </w:rPr>
                            <w:t>2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FgAAAGRycy9QSwECFAAUAAAA&#10;CACHTuJAs0lY7tAAAAAFAQAADwAAAAAAAAABACAAAAA4AAAAZHJzL2Rvd25yZXYueG1sUEsBAhQA&#10;FAAAAAgAh07iQPXvojAdAgAAKQQAAA4AAAAAAAAAAQAgAAAANQ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—</w:t>
                    </w:r>
                    <w:r>
                      <w:rPr>
                        <w:rFonts w:hint="eastAsia" w:ascii="Times New Roman" w:hAnsi="Times New Roman" w:cs="Times New Roman"/>
                        <w:sz w:val="28"/>
                        <w:szCs w:val="28"/>
                        <w:lang w:val="en-US" w:eastAsia="zh-CN"/>
                      </w:rPr>
                      <w:t>2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WAAAAZHJzL1BLAQIUABQAAAAI&#10;AIdO4kCzSVju0AAAAAUBAAAPAAAAAAAAAAEAIAAAADgAAABkcnMvZG93bnJldi54bWxQSwECFAAU&#10;AAAACACHTuJASQizEBwCAAApBAAADgAAAAAAAAABACAAAAA1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hint="eastAsia" w:ascii="Times New Roman" w:hAnsi="Times New Roman" w:cs="Times New Roman"/>
                              <w:sz w:val="28"/>
                              <w:szCs w:val="28"/>
                              <w:lang w:val="en-US" w:eastAsia="zh-CN"/>
                            </w:rPr>
                            <w:t>3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5408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WAAAAZHJzL1BLAQIUABQAAAAI&#10;AIdO4kCzSVju0AAAAAUBAAAPAAAAAAAAAAEAIAAAADgAAABkcnMvZG93bnJldi54bWxQSwECFAAU&#10;AAAACACHTuJAUwRDjBwCAAApBAAADgAAAAAAAAABACAAAAA1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—</w:t>
                    </w:r>
                    <w:r>
                      <w:rPr>
                        <w:rFonts w:hint="eastAsia" w:ascii="Times New Roman" w:hAnsi="Times New Roman" w:cs="Times New Roman"/>
                        <w:sz w:val="28"/>
                        <w:szCs w:val="28"/>
                        <w:lang w:val="en-US" w:eastAsia="zh-CN"/>
                      </w:rPr>
                      <w:t>3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438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BYAAABkcnMvUEsBAhQAFAAAAAgA&#10;h07iQLNJWO7QAAAABQEAAA8AAAAAAAAAAQAgAAAAOAAAAGRycy9kb3ducmV2LnhtbFBLAQIUABQA&#10;AAAIAIdO4kDiMuAOGwIAACkEAAAOAAAAAAAAAAEAIAAAADU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7360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hint="eastAsia" w:ascii="Times New Roman" w:hAnsi="Times New Roman" w:cs="Times New Roman"/>
                              <w:sz w:val="28"/>
                              <w:szCs w:val="28"/>
                              <w:lang w:val="en-US" w:eastAsia="zh-CN"/>
                            </w:rPr>
                            <w:t>4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7360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WAAAAZHJzL1BLAQIUABQAAAAI&#10;AIdO4kCzSVju0AAAAAUBAAAPAAAAAAAAAAEAIAAAADgAAABkcnMvZG93bnJldi54bWxQSwECFAAU&#10;AAAACACHTuJAFsIeAxwCAAArBAAADgAAAAAAAAABACAAAAA1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—</w:t>
                    </w:r>
                    <w:r>
                      <w:rPr>
                        <w:rFonts w:hint="eastAsia" w:ascii="Times New Roman" w:hAnsi="Times New Roman" w:cs="Times New Roman"/>
                        <w:sz w:val="28"/>
                        <w:szCs w:val="28"/>
                        <w:lang w:val="en-US" w:eastAsia="zh-CN"/>
                      </w:rPr>
                      <w:t>4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7257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72576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GQA+L8aAgAAKw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8998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3" name="文本框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hint="eastAsia" w:ascii="Times New Roman" w:hAnsi="Times New Roman" w:cs="Times New Roman"/>
                              <w:sz w:val="28"/>
                              <w:szCs w:val="28"/>
                              <w:lang w:val="en-US" w:eastAsia="zh-CN"/>
                            </w:rPr>
                            <w:t>5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8998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FgAAAGRycy9QSwECFAAUAAAA&#10;CACHTuJAs0lY7tAAAAAFAQAADwAAAAAAAAABACAAAAA4AAAAZHJzL2Rvd25yZXYueG1sUEsBAhQA&#10;FAAAAAgAh07iQMGCRB0dAgAAKwQAAA4AAAAAAAAAAQAgAAAANQ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—</w:t>
                    </w:r>
                    <w:r>
                      <w:rPr>
                        <w:rFonts w:hint="eastAsia" w:ascii="Times New Roman" w:hAnsi="Times New Roman" w:cs="Times New Roman"/>
                        <w:sz w:val="28"/>
                        <w:szCs w:val="28"/>
                        <w:lang w:val="en-US" w:eastAsia="zh-CN"/>
                      </w:rPr>
                      <w:t>5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889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4" name="文本框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8896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FgAAAGRycy9QSwECFAAUAAAA&#10;CACHTuJAs0lY7tAAAAAFAQAADwAAAAAAAAABACAAAAA4AAAAZHJzL2Rvd25yZXYueG1sUEsBAhQA&#10;FAAAAAgAh07iQB3BFp0dAgAAKwQAAA4AAAAAAAAAAQAgAAAANQ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943E56"/>
    <w:rsid w:val="17BF79FA"/>
    <w:rsid w:val="3DAF7934"/>
    <w:rsid w:val="4D757C44"/>
    <w:rsid w:val="5ECF2C17"/>
    <w:rsid w:val="5FAFC94C"/>
    <w:rsid w:val="60943E56"/>
    <w:rsid w:val="66CFDC46"/>
    <w:rsid w:val="6E1FF9E5"/>
    <w:rsid w:val="6FE65A86"/>
    <w:rsid w:val="6FFD2EA1"/>
    <w:rsid w:val="7665B662"/>
    <w:rsid w:val="79E83B5E"/>
    <w:rsid w:val="7B8F0D00"/>
    <w:rsid w:val="7DFC998E"/>
    <w:rsid w:val="7DFFAF5A"/>
    <w:rsid w:val="7FD7EAC8"/>
    <w:rsid w:val="7FEEC571"/>
    <w:rsid w:val="7FFE7CCC"/>
    <w:rsid w:val="7FFF5009"/>
    <w:rsid w:val="AABEEAA2"/>
    <w:rsid w:val="B2EFDB77"/>
    <w:rsid w:val="BA6F5D86"/>
    <w:rsid w:val="BFDAF772"/>
    <w:rsid w:val="EFFDD5EB"/>
    <w:rsid w:val="F9DBE1D4"/>
    <w:rsid w:val="FA4209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next w:val="1"/>
    <w:qFormat/>
    <w:uiPriority w:val="0"/>
    <w:pPr>
      <w:widowControl w:val="0"/>
      <w:spacing w:before="240" w:beforeLines="0" w:beforeAutospacing="0" w:after="60" w:afterLines="0" w:afterAutospacing="0"/>
      <w:jc w:val="center"/>
      <w:outlineLvl w:val="0"/>
    </w:pPr>
    <w:rPr>
      <w:rFonts w:ascii="Arial" w:hAnsi="Arial" w:eastAsia="宋体" w:cs="Times New Roman"/>
      <w:b/>
      <w:kern w:val="2"/>
      <w:sz w:val="32"/>
      <w:szCs w:val="22"/>
      <w:lang w:val="en-US" w:eastAsia="zh-CN" w:bidi="ar-SA"/>
    </w:rPr>
  </w:style>
  <w:style w:type="paragraph" w:styleId="3">
    <w:name w:val="Body Text Indent"/>
    <w:next w:val="1"/>
    <w:qFormat/>
    <w:uiPriority w:val="0"/>
    <w:pPr>
      <w:widowControl w:val="0"/>
      <w:spacing w:after="120"/>
      <w:ind w:left="420" w:leftChars="20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8">
    <w:name w:val="局发文正文"/>
    <w:qFormat/>
    <w:uiPriority w:val="0"/>
    <w:pPr>
      <w:widowControl w:val="0"/>
      <w:adjustRightInd w:val="0"/>
      <w:spacing w:line="600" w:lineRule="exact"/>
      <w:ind w:firstLine="200" w:firstLineChars="200"/>
      <w:jc w:val="both"/>
      <w:textAlignment w:val="baseline"/>
    </w:pPr>
    <w:rPr>
      <w:rFonts w:ascii="仿宋_GB2312" w:hAnsi="Times New Roman" w:eastAsia="仿宋_GB2312" w:cs="Times New Roman"/>
      <w:caps/>
      <w:spacing w:val="6"/>
      <w:kern w:val="0"/>
      <w:sz w:val="30"/>
      <w:szCs w:val="2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69</TotalTime>
  <ScaleCrop>false</ScaleCrop>
  <LinksUpToDate>false</LinksUpToDate>
  <CharactersWithSpaces>0</CharactersWithSpaces>
  <Application>WPS Office_11.8.2.10386_F1E327BC-269C-435d-A152-05C5408002CA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2023-03-22T05:02:00Z</dcterms:created>
  <dc:creator>Crystal</dc:creator>
  <cp:lastModifiedBy>wh</cp:lastModifiedBy>
  <cp:lastPrinted>2023-04-19T10:23:56Z</cp:lastPrinted>
  <dcterms:modified xsi:type="dcterms:W3CDTF">2023-04-19T10:46:30Z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</Properties>
</file>