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default" w:ascii="Times New Roman" w:hAnsi="Times New Roman" w:eastAsia="黑体" w:cs="Times New Roman"/>
          <w:sz w:val="32"/>
          <w:szCs w:val="32"/>
          <w:lang w:val="en-US" w:eastAsia="zh-CN"/>
        </w:rPr>
        <w:t>4</w:t>
      </w:r>
    </w:p>
    <w:p>
      <w:pPr>
        <w:spacing w:line="360" w:lineRule="auto"/>
        <w:jc w:val="center"/>
        <w:outlineLvl w:val="0"/>
        <w:rPr>
          <w:rFonts w:hint="eastAsia" w:ascii="Times New Roman" w:hAnsi="Times New Roman" w:eastAsia="黑体" w:cs="Times New Roman"/>
          <w:sz w:val="44"/>
          <w:szCs w:val="44"/>
        </w:rPr>
      </w:pPr>
    </w:p>
    <w:p>
      <w:pPr>
        <w:spacing w:line="360" w:lineRule="auto"/>
        <w:jc w:val="center"/>
        <w:outlineLvl w:val="0"/>
        <w:rPr>
          <w:rFonts w:hint="eastAsia" w:ascii="Times New Roman" w:hAnsi="Times New Roman" w:eastAsia="黑体" w:cs="Times New Roman"/>
          <w:sz w:val="44"/>
          <w:szCs w:val="44"/>
        </w:rPr>
      </w:pPr>
      <w:r>
        <w:rPr>
          <w:rFonts w:hint="eastAsia" w:ascii="Times New Roman" w:hAnsi="Times New Roman" w:eastAsia="黑体" w:cs="Times New Roman"/>
          <w:sz w:val="44"/>
          <w:szCs w:val="44"/>
        </w:rPr>
        <w:t>内蒙古自治区规模以上工业企业</w:t>
      </w:r>
    </w:p>
    <w:p>
      <w:pPr>
        <w:spacing w:line="360" w:lineRule="auto"/>
        <w:jc w:val="center"/>
        <w:outlineLvl w:val="0"/>
        <w:rPr>
          <w:rFonts w:ascii="Times New Roman" w:hAnsi="Times New Roman" w:eastAsia="黑体" w:cs="Times New Roman"/>
          <w:sz w:val="44"/>
          <w:szCs w:val="44"/>
        </w:rPr>
      </w:pPr>
      <w:r>
        <w:rPr>
          <w:rFonts w:hint="eastAsia" w:ascii="Times New Roman" w:hAnsi="Times New Roman" w:eastAsia="黑体" w:cs="Times New Roman"/>
          <w:sz w:val="44"/>
          <w:szCs w:val="44"/>
        </w:rPr>
        <w:t>线下数字化评估诊断报告</w:t>
      </w:r>
    </w:p>
    <w:p>
      <w:pPr>
        <w:spacing w:line="360" w:lineRule="auto"/>
        <w:ind w:firstLine="640" w:firstLineChars="200"/>
        <w:jc w:val="left"/>
        <w:outlineLvl w:val="0"/>
        <w:rPr>
          <w:rFonts w:ascii="Times New Roman" w:hAnsi="Times New Roman" w:eastAsia="黑体" w:cs="Times New Roman"/>
          <w:sz w:val="32"/>
          <w:szCs w:val="32"/>
        </w:rPr>
      </w:pPr>
      <w:bookmarkStart w:id="0" w:name="_Toc111632810"/>
      <w:bookmarkStart w:id="1" w:name="_Hlk102982918"/>
    </w:p>
    <w:p>
      <w:pPr>
        <w:spacing w:line="360" w:lineRule="auto"/>
        <w:ind w:firstLine="640" w:firstLineChars="200"/>
        <w:jc w:val="left"/>
        <w:outlineLvl w:val="0"/>
        <w:rPr>
          <w:rFonts w:ascii="Times New Roman" w:hAnsi="Times New Roman" w:eastAsia="黑体" w:cs="Times New Roman"/>
          <w:sz w:val="32"/>
          <w:szCs w:val="32"/>
        </w:rPr>
      </w:pPr>
      <w:bookmarkStart w:id="47" w:name="_GoBack"/>
      <w:bookmarkEnd w:id="47"/>
      <w:r>
        <w:rPr>
          <w:rFonts w:ascii="Times New Roman" w:hAnsi="Times New Roman" w:eastAsia="黑体" w:cs="Times New Roman"/>
          <w:sz w:val="32"/>
          <w:szCs w:val="32"/>
        </w:rPr>
        <w:t>一、企业基本情况</w:t>
      </w:r>
      <w:bookmarkEnd w:id="0"/>
    </w:p>
    <w:p>
      <w:pPr>
        <w:spacing w:before="156" w:beforeLines="50" w:line="360" w:lineRule="auto"/>
        <w:ind w:firstLine="640" w:firstLineChars="200"/>
        <w:outlineLvl w:val="1"/>
        <w:rPr>
          <w:rFonts w:ascii="Times New Roman" w:hAnsi="Times New Roman" w:eastAsia="楷体_GB2312" w:cs="Times New Roman"/>
          <w:sz w:val="32"/>
          <w:szCs w:val="32"/>
        </w:rPr>
      </w:pPr>
      <w:bookmarkStart w:id="2" w:name="_Toc111632811"/>
      <w:r>
        <w:rPr>
          <w:rFonts w:ascii="Times New Roman" w:hAnsi="Times New Roman" w:eastAsia="楷体_GB2312" w:cs="Times New Roman"/>
          <w:sz w:val="32"/>
          <w:szCs w:val="32"/>
        </w:rPr>
        <w:t>（一）基本信息</w:t>
      </w:r>
      <w:bookmarkEnd w:id="2"/>
    </w:p>
    <w:p>
      <w:pPr>
        <w:spacing w:line="360" w:lineRule="auto"/>
        <w:ind w:firstLine="420" w:firstLineChars="200"/>
        <w:jc w:val="center"/>
        <w:rPr>
          <w:rFonts w:ascii="Times New Roman" w:hAnsi="Times New Roman" w:eastAsia="黑体" w:cs="Times New Roman"/>
          <w:szCs w:val="21"/>
        </w:rPr>
      </w:pPr>
      <w:r>
        <w:rPr>
          <w:rFonts w:ascii="Times New Roman" w:hAnsi="Times New Roman" w:eastAsia="黑体" w:cs="Times New Roman"/>
          <w:szCs w:val="21"/>
        </w:rPr>
        <w:t>表1-1 企业基本信息与发展情况</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6"/>
        <w:gridCol w:w="2652"/>
        <w:gridCol w:w="2023"/>
        <w:gridCol w:w="2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6" w:type="pct"/>
            <w:vAlign w:val="center"/>
          </w:tcPr>
          <w:p>
            <w:pPr>
              <w:contextualSpacing/>
              <w:jc w:val="center"/>
              <w:rPr>
                <w:rFonts w:ascii="Times New Roman" w:hAnsi="Times New Roman" w:eastAsia="黑体" w:cs="Times New Roman"/>
                <w:kern w:val="0"/>
                <w:sz w:val="20"/>
                <w:szCs w:val="20"/>
              </w:rPr>
            </w:pPr>
            <w:r>
              <w:rPr>
                <w:rFonts w:ascii="Times New Roman" w:hAnsi="Times New Roman" w:eastAsia="黑体" w:cs="Times New Roman"/>
                <w:kern w:val="0"/>
                <w:sz w:val="20"/>
                <w:szCs w:val="20"/>
              </w:rPr>
              <w:t>企业名称</w:t>
            </w:r>
          </w:p>
        </w:tc>
        <w:tc>
          <w:tcPr>
            <w:tcW w:w="3964" w:type="pct"/>
            <w:gridSpan w:val="3"/>
            <w:vAlign w:val="center"/>
          </w:tcPr>
          <w:p>
            <w:pPr>
              <w:spacing w:line="360" w:lineRule="auto"/>
              <w:rPr>
                <w:rFonts w:ascii="Times New Roman" w:hAnsi="Times New Roman" w:eastAsia="黑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6" w:type="pct"/>
            <w:vAlign w:val="center"/>
          </w:tcPr>
          <w:p>
            <w:pPr>
              <w:contextualSpacing/>
              <w:jc w:val="center"/>
              <w:rPr>
                <w:rFonts w:ascii="Times New Roman" w:hAnsi="Times New Roman" w:eastAsia="黑体" w:cs="Times New Roman"/>
                <w:kern w:val="0"/>
                <w:sz w:val="20"/>
                <w:szCs w:val="20"/>
              </w:rPr>
            </w:pPr>
            <w:r>
              <w:rPr>
                <w:rFonts w:hint="eastAsia" w:ascii="Times New Roman" w:hAnsi="Times New Roman" w:eastAsia="黑体" w:cs="Times New Roman"/>
                <w:kern w:val="0"/>
                <w:sz w:val="20"/>
                <w:szCs w:val="20"/>
              </w:rPr>
              <w:t>注册地址</w:t>
            </w:r>
          </w:p>
        </w:tc>
        <w:tc>
          <w:tcPr>
            <w:tcW w:w="3964" w:type="pct"/>
            <w:gridSpan w:val="3"/>
            <w:vAlign w:val="center"/>
          </w:tcPr>
          <w:p>
            <w:pPr>
              <w:spacing w:line="360" w:lineRule="auto"/>
              <w:rPr>
                <w:rFonts w:ascii="Times New Roman" w:hAnsi="Times New Roman" w:eastAsia="黑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6" w:type="pct"/>
            <w:vAlign w:val="center"/>
          </w:tcPr>
          <w:p>
            <w:pPr>
              <w:contextualSpacing/>
              <w:jc w:val="center"/>
              <w:rPr>
                <w:rFonts w:ascii="Times New Roman" w:hAnsi="Times New Roman" w:eastAsia="黑体" w:cs="Times New Roman"/>
                <w:kern w:val="0"/>
                <w:sz w:val="20"/>
                <w:szCs w:val="20"/>
              </w:rPr>
            </w:pPr>
            <w:r>
              <w:rPr>
                <w:rFonts w:ascii="Times New Roman" w:hAnsi="Times New Roman" w:eastAsia="黑体" w:cs="Times New Roman"/>
                <w:kern w:val="0"/>
                <w:sz w:val="20"/>
                <w:szCs w:val="20"/>
              </w:rPr>
              <w:t>经营范围</w:t>
            </w:r>
          </w:p>
        </w:tc>
        <w:tc>
          <w:tcPr>
            <w:tcW w:w="3964" w:type="pct"/>
            <w:gridSpan w:val="3"/>
            <w:vAlign w:val="center"/>
          </w:tcPr>
          <w:p>
            <w:pPr>
              <w:spacing w:line="360" w:lineRule="auto"/>
              <w:rPr>
                <w:rFonts w:ascii="Times New Roman" w:hAnsi="Times New Roman" w:eastAsia="黑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6" w:type="pct"/>
            <w:vAlign w:val="center"/>
          </w:tcPr>
          <w:p>
            <w:pPr>
              <w:contextualSpacing/>
              <w:jc w:val="center"/>
              <w:rPr>
                <w:rFonts w:ascii="Times New Roman" w:hAnsi="Times New Roman" w:eastAsia="黑体" w:cs="Times New Roman"/>
                <w:kern w:val="0"/>
                <w:sz w:val="20"/>
                <w:szCs w:val="20"/>
              </w:rPr>
            </w:pPr>
            <w:r>
              <w:rPr>
                <w:rFonts w:ascii="Times New Roman" w:hAnsi="Times New Roman" w:eastAsia="黑体" w:cs="Times New Roman"/>
                <w:kern w:val="0"/>
                <w:sz w:val="20"/>
                <w:szCs w:val="20"/>
              </w:rPr>
              <w:t>成立时间</w:t>
            </w:r>
          </w:p>
        </w:tc>
        <w:tc>
          <w:tcPr>
            <w:tcW w:w="1556" w:type="pct"/>
            <w:vAlign w:val="center"/>
          </w:tcPr>
          <w:p>
            <w:pPr>
              <w:spacing w:line="360" w:lineRule="auto"/>
              <w:rPr>
                <w:rFonts w:ascii="Times New Roman" w:hAnsi="Times New Roman" w:eastAsia="黑体" w:cs="Times New Roman"/>
                <w:kern w:val="0"/>
                <w:sz w:val="20"/>
                <w:szCs w:val="20"/>
              </w:rPr>
            </w:pPr>
          </w:p>
        </w:tc>
        <w:tc>
          <w:tcPr>
            <w:tcW w:w="1187" w:type="pct"/>
            <w:vAlign w:val="center"/>
          </w:tcPr>
          <w:p>
            <w:pPr>
              <w:contextualSpacing/>
              <w:jc w:val="center"/>
              <w:rPr>
                <w:rFonts w:ascii="Times New Roman" w:hAnsi="Times New Roman" w:eastAsia="黑体" w:cs="Times New Roman"/>
                <w:kern w:val="0"/>
                <w:sz w:val="20"/>
                <w:szCs w:val="20"/>
              </w:rPr>
            </w:pPr>
            <w:r>
              <w:rPr>
                <w:rFonts w:hint="eastAsia" w:ascii="Times New Roman" w:hAnsi="Times New Roman" w:eastAsia="黑体" w:cs="Times New Roman"/>
                <w:kern w:val="0"/>
                <w:sz w:val="20"/>
                <w:szCs w:val="20"/>
              </w:rPr>
              <w:t>单位性质</w:t>
            </w:r>
          </w:p>
        </w:tc>
        <w:tc>
          <w:tcPr>
            <w:tcW w:w="1221" w:type="pct"/>
            <w:vAlign w:val="center"/>
          </w:tcPr>
          <w:p>
            <w:pPr>
              <w:spacing w:line="360" w:lineRule="auto"/>
              <w:rPr>
                <w:rFonts w:ascii="Times New Roman" w:hAnsi="Times New Roman" w:eastAsia="黑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6" w:type="pct"/>
            <w:vAlign w:val="center"/>
          </w:tcPr>
          <w:p>
            <w:pPr>
              <w:contextualSpacing/>
              <w:jc w:val="center"/>
              <w:rPr>
                <w:rFonts w:ascii="Times New Roman" w:hAnsi="Times New Roman" w:eastAsia="黑体" w:cs="Times New Roman"/>
                <w:kern w:val="0"/>
                <w:sz w:val="20"/>
                <w:szCs w:val="20"/>
              </w:rPr>
            </w:pPr>
            <w:r>
              <w:rPr>
                <w:rFonts w:hint="eastAsia" w:ascii="Times New Roman" w:hAnsi="Times New Roman" w:eastAsia="黑体" w:cs="Times New Roman"/>
                <w:kern w:val="0"/>
                <w:sz w:val="20"/>
                <w:szCs w:val="20"/>
              </w:rPr>
              <w:t>员工总数</w:t>
            </w:r>
          </w:p>
        </w:tc>
        <w:tc>
          <w:tcPr>
            <w:tcW w:w="1556" w:type="pct"/>
            <w:vAlign w:val="center"/>
          </w:tcPr>
          <w:p>
            <w:pPr>
              <w:spacing w:line="360" w:lineRule="auto"/>
              <w:rPr>
                <w:rFonts w:ascii="Times New Roman" w:hAnsi="Times New Roman" w:eastAsia="黑体" w:cs="Times New Roman"/>
                <w:kern w:val="0"/>
                <w:sz w:val="20"/>
                <w:szCs w:val="20"/>
              </w:rPr>
            </w:pPr>
          </w:p>
        </w:tc>
        <w:tc>
          <w:tcPr>
            <w:tcW w:w="1187" w:type="pct"/>
            <w:vAlign w:val="center"/>
          </w:tcPr>
          <w:p>
            <w:pPr>
              <w:contextualSpacing/>
              <w:jc w:val="center"/>
              <w:rPr>
                <w:rFonts w:ascii="Times New Roman" w:hAnsi="Times New Roman" w:eastAsia="黑体" w:cs="Times New Roman"/>
                <w:kern w:val="0"/>
                <w:sz w:val="20"/>
                <w:szCs w:val="20"/>
              </w:rPr>
            </w:pPr>
            <w:r>
              <w:rPr>
                <w:rFonts w:hint="eastAsia" w:ascii="Times New Roman" w:hAnsi="Times New Roman" w:eastAsia="黑体" w:cs="Times New Roman"/>
                <w:kern w:val="0"/>
                <w:sz w:val="20"/>
                <w:szCs w:val="20"/>
              </w:rPr>
              <w:t>联系人及电话</w:t>
            </w:r>
          </w:p>
        </w:tc>
        <w:tc>
          <w:tcPr>
            <w:tcW w:w="1221" w:type="pct"/>
            <w:vAlign w:val="center"/>
          </w:tcPr>
          <w:p>
            <w:pPr>
              <w:spacing w:line="360" w:lineRule="auto"/>
              <w:rPr>
                <w:rFonts w:ascii="Times New Roman" w:hAnsi="Times New Roman" w:eastAsia="黑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6" w:type="pct"/>
            <w:vAlign w:val="center"/>
          </w:tcPr>
          <w:p>
            <w:pPr>
              <w:contextualSpacing/>
              <w:jc w:val="center"/>
              <w:rPr>
                <w:rFonts w:ascii="Times New Roman" w:hAnsi="Times New Roman" w:eastAsia="黑体" w:cs="Times New Roman"/>
                <w:kern w:val="0"/>
                <w:sz w:val="20"/>
                <w:szCs w:val="20"/>
              </w:rPr>
            </w:pPr>
            <w:r>
              <w:rPr>
                <w:rFonts w:ascii="Times New Roman" w:hAnsi="Times New Roman" w:eastAsia="黑体" w:cs="Times New Roman"/>
                <w:kern w:val="0"/>
                <w:sz w:val="20"/>
                <w:szCs w:val="20"/>
              </w:rPr>
              <w:t>所处行业</w:t>
            </w:r>
          </w:p>
        </w:tc>
        <w:tc>
          <w:tcPr>
            <w:tcW w:w="1556" w:type="pct"/>
            <w:vAlign w:val="center"/>
          </w:tcPr>
          <w:p>
            <w:pPr>
              <w:spacing w:line="360" w:lineRule="auto"/>
              <w:rPr>
                <w:rFonts w:ascii="Times New Roman" w:hAnsi="Times New Roman" w:eastAsia="黑体" w:cs="Times New Roman"/>
                <w:kern w:val="0"/>
                <w:sz w:val="20"/>
                <w:szCs w:val="20"/>
              </w:rPr>
            </w:pPr>
          </w:p>
        </w:tc>
        <w:tc>
          <w:tcPr>
            <w:tcW w:w="1187" w:type="pct"/>
            <w:vAlign w:val="center"/>
          </w:tcPr>
          <w:p>
            <w:pPr>
              <w:contextualSpacing/>
              <w:jc w:val="center"/>
              <w:rPr>
                <w:rFonts w:ascii="Times New Roman" w:hAnsi="Times New Roman" w:eastAsia="黑体" w:cs="Times New Roman"/>
                <w:kern w:val="0"/>
                <w:sz w:val="20"/>
                <w:szCs w:val="20"/>
              </w:rPr>
            </w:pPr>
            <w:r>
              <w:rPr>
                <w:rFonts w:hint="eastAsia" w:ascii="Times New Roman" w:hAnsi="Times New Roman" w:eastAsia="黑体" w:cs="Times New Roman"/>
                <w:kern w:val="0"/>
                <w:sz w:val="20"/>
                <w:szCs w:val="20"/>
              </w:rPr>
              <w:t>上一年度主营业务收入</w:t>
            </w:r>
          </w:p>
        </w:tc>
        <w:tc>
          <w:tcPr>
            <w:tcW w:w="1221" w:type="pct"/>
            <w:vAlign w:val="center"/>
          </w:tcPr>
          <w:p>
            <w:pPr>
              <w:spacing w:line="360" w:lineRule="auto"/>
              <w:rPr>
                <w:rFonts w:ascii="Times New Roman" w:hAnsi="Times New Roman" w:eastAsia="黑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6" w:type="pct"/>
            <w:vAlign w:val="center"/>
          </w:tcPr>
          <w:p>
            <w:pPr>
              <w:contextualSpacing/>
              <w:jc w:val="center"/>
              <w:rPr>
                <w:rFonts w:ascii="Times New Roman" w:hAnsi="Times New Roman" w:eastAsia="黑体" w:cs="Times New Roman"/>
                <w:kern w:val="0"/>
                <w:sz w:val="20"/>
                <w:szCs w:val="20"/>
              </w:rPr>
            </w:pPr>
            <w:r>
              <w:rPr>
                <w:rFonts w:hint="eastAsia" w:ascii="Times New Roman" w:hAnsi="Times New Roman" w:eastAsia="黑体" w:cs="Times New Roman"/>
                <w:kern w:val="0"/>
                <w:sz w:val="20"/>
                <w:szCs w:val="20"/>
              </w:rPr>
              <w:t>两化融合</w:t>
            </w:r>
            <w:r>
              <w:rPr>
                <w:rFonts w:ascii="Times New Roman" w:hAnsi="Times New Roman" w:eastAsia="黑体" w:cs="Times New Roman"/>
                <w:kern w:val="0"/>
                <w:sz w:val="20"/>
                <w:szCs w:val="20"/>
              </w:rPr>
              <w:t>发展</w:t>
            </w:r>
            <w:r>
              <w:rPr>
                <w:rFonts w:hint="eastAsia" w:ascii="Times New Roman" w:hAnsi="Times New Roman" w:eastAsia="黑体" w:cs="Times New Roman"/>
                <w:kern w:val="0"/>
                <w:sz w:val="20"/>
                <w:szCs w:val="20"/>
              </w:rPr>
              <w:t>水平</w:t>
            </w:r>
          </w:p>
        </w:tc>
        <w:tc>
          <w:tcPr>
            <w:tcW w:w="1556" w:type="pct"/>
            <w:vAlign w:val="center"/>
          </w:tcPr>
          <w:p>
            <w:pPr>
              <w:rPr>
                <w:rFonts w:ascii="Times New Roman" w:hAnsi="Times New Roman" w:eastAsia="黑体" w:cs="Times New Roman"/>
                <w:kern w:val="0"/>
                <w:sz w:val="20"/>
                <w:szCs w:val="20"/>
              </w:rPr>
            </w:pPr>
          </w:p>
        </w:tc>
        <w:tc>
          <w:tcPr>
            <w:tcW w:w="1187" w:type="pct"/>
            <w:vAlign w:val="center"/>
          </w:tcPr>
          <w:p>
            <w:pPr>
              <w:contextualSpacing/>
              <w:jc w:val="center"/>
              <w:rPr>
                <w:rFonts w:ascii="Times New Roman" w:hAnsi="Times New Roman" w:eastAsia="黑体" w:cs="Times New Roman"/>
                <w:kern w:val="0"/>
                <w:sz w:val="20"/>
                <w:szCs w:val="20"/>
              </w:rPr>
            </w:pPr>
            <w:r>
              <w:rPr>
                <w:rFonts w:hint="eastAsia" w:ascii="Times New Roman" w:hAnsi="Times New Roman" w:eastAsia="黑体" w:cs="Times New Roman"/>
                <w:kern w:val="0"/>
                <w:sz w:val="20"/>
                <w:szCs w:val="20"/>
              </w:rPr>
              <w:t>两化融合发展阶段</w:t>
            </w:r>
          </w:p>
        </w:tc>
        <w:tc>
          <w:tcPr>
            <w:tcW w:w="1221" w:type="pct"/>
            <w:vAlign w:val="center"/>
          </w:tcPr>
          <w:p>
            <w:pPr>
              <w:rPr>
                <w:rFonts w:ascii="Times New Roman" w:hAnsi="Times New Roman" w:eastAsia="黑体" w:cs="Times New Roman"/>
                <w:kern w:val="0"/>
                <w:sz w:val="20"/>
                <w:szCs w:val="20"/>
              </w:rPr>
            </w:pPr>
          </w:p>
        </w:tc>
      </w:tr>
    </w:tbl>
    <w:p>
      <w:pPr>
        <w:spacing w:before="156" w:beforeLines="50" w:line="360" w:lineRule="auto"/>
        <w:ind w:firstLine="640" w:firstLineChars="200"/>
        <w:outlineLvl w:val="1"/>
        <w:rPr>
          <w:rFonts w:ascii="Times New Roman" w:hAnsi="Times New Roman" w:eastAsia="楷体_GB2312" w:cs="Times New Roman"/>
          <w:sz w:val="32"/>
          <w:szCs w:val="32"/>
        </w:rPr>
      </w:pPr>
      <w:bookmarkStart w:id="3" w:name="_Toc111632812"/>
      <w:r>
        <w:rPr>
          <w:rFonts w:ascii="Times New Roman" w:hAnsi="Times New Roman" w:eastAsia="楷体_GB2312" w:cs="Times New Roman"/>
          <w:sz w:val="32"/>
          <w:szCs w:val="32"/>
        </w:rPr>
        <w:t>（二）转型举措</w:t>
      </w:r>
      <w:bookmarkEnd w:id="3"/>
    </w:p>
    <w:p>
      <w:pPr>
        <w:adjustRightInd w:val="0"/>
        <w:snapToGrid w:val="0"/>
        <w:spacing w:before="156" w:beforeLines="50" w:line="360" w:lineRule="auto"/>
        <w:ind w:firstLine="640" w:firstLineChars="200"/>
        <w:outlineLvl w:val="2"/>
        <w:rPr>
          <w:rFonts w:ascii="Times New Roman" w:hAnsi="Times New Roman" w:eastAsia="楷体_GB2312" w:cs="Times New Roman"/>
          <w:sz w:val="32"/>
          <w:szCs w:val="32"/>
        </w:rPr>
      </w:pPr>
      <w:bookmarkStart w:id="4" w:name="_Toc111632813"/>
      <w:r>
        <w:rPr>
          <w:rFonts w:ascii="Times New Roman" w:hAnsi="Times New Roman" w:eastAsia="楷体_GB2312" w:cs="Times New Roman"/>
          <w:sz w:val="32"/>
          <w:szCs w:val="32"/>
        </w:rPr>
        <w:t>（1）战略规划</w:t>
      </w:r>
      <w:bookmarkEnd w:id="4"/>
    </w:p>
    <w:p>
      <w:pPr>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（阐述</w:t>
      </w:r>
      <w:r>
        <w:rPr>
          <w:rFonts w:ascii="Times New Roman" w:hAnsi="Times New Roman" w:eastAsia="仿宋_GB2312" w:cs="Times New Roman"/>
          <w:sz w:val="32"/>
          <w:szCs w:val="32"/>
        </w:rPr>
        <w:t>企业</w:t>
      </w:r>
      <w:r>
        <w:rPr>
          <w:rFonts w:hint="eastAsia" w:ascii="Times New Roman" w:hAnsi="Times New Roman" w:eastAsia="仿宋_GB2312" w:cs="Times New Roman"/>
          <w:sz w:val="32"/>
          <w:szCs w:val="32"/>
        </w:rPr>
        <w:t>数字化转型的战略</w:t>
      </w:r>
      <w:r>
        <w:rPr>
          <w:rFonts w:ascii="Times New Roman" w:hAnsi="Times New Roman" w:eastAsia="仿宋_GB2312" w:cs="Times New Roman"/>
          <w:sz w:val="32"/>
          <w:szCs w:val="32"/>
        </w:rPr>
        <w:t>目标</w:t>
      </w:r>
      <w:r>
        <w:rPr>
          <w:rFonts w:hint="eastAsia" w:ascii="Times New Roman" w:hAnsi="Times New Roman" w:eastAsia="仿宋_GB2312" w:cs="Times New Roman"/>
          <w:sz w:val="32"/>
          <w:szCs w:val="32"/>
        </w:rPr>
        <w:t>、路径规划</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重点任务、保障</w:t>
      </w:r>
      <w:r>
        <w:rPr>
          <w:rFonts w:ascii="Times New Roman" w:hAnsi="Times New Roman" w:eastAsia="仿宋_GB2312" w:cs="Times New Roman"/>
          <w:sz w:val="32"/>
          <w:szCs w:val="32"/>
        </w:rPr>
        <w:t>制度、</w:t>
      </w:r>
      <w:r>
        <w:rPr>
          <w:rFonts w:hint="eastAsia" w:ascii="Times New Roman" w:hAnsi="Times New Roman" w:eastAsia="仿宋_GB2312" w:cs="Times New Roman"/>
          <w:sz w:val="32"/>
          <w:szCs w:val="32"/>
        </w:rPr>
        <w:t>评价考核机制</w:t>
      </w:r>
      <w:r>
        <w:rPr>
          <w:rFonts w:ascii="Times New Roman" w:hAnsi="Times New Roman" w:eastAsia="仿宋_GB2312" w:cs="Times New Roman"/>
          <w:sz w:val="32"/>
          <w:szCs w:val="32"/>
        </w:rPr>
        <w:t>等</w:t>
      </w:r>
      <w:r>
        <w:rPr>
          <w:rFonts w:hint="eastAsia" w:ascii="Times New Roman" w:hAnsi="Times New Roman" w:eastAsia="仿宋_GB2312" w:cs="Times New Roman"/>
          <w:sz w:val="32"/>
          <w:szCs w:val="32"/>
        </w:rPr>
        <w:t>）</w:t>
      </w:r>
    </w:p>
    <w:p>
      <w:pPr>
        <w:adjustRightInd w:val="0"/>
        <w:snapToGrid w:val="0"/>
        <w:spacing w:line="360" w:lineRule="auto"/>
        <w:ind w:firstLine="640" w:firstLineChars="200"/>
        <w:outlineLvl w:val="2"/>
        <w:rPr>
          <w:rFonts w:ascii="Times New Roman" w:hAnsi="Times New Roman" w:eastAsia="楷体_GB2312" w:cs="Times New Roman"/>
          <w:sz w:val="32"/>
          <w:szCs w:val="32"/>
        </w:rPr>
      </w:pPr>
      <w:bookmarkStart w:id="5" w:name="_Toc111632814"/>
      <w:r>
        <w:rPr>
          <w:rFonts w:ascii="Times New Roman" w:hAnsi="Times New Roman" w:eastAsia="楷体_GB2312" w:cs="Times New Roman"/>
          <w:sz w:val="32"/>
          <w:szCs w:val="32"/>
        </w:rPr>
        <w:t>（2）组织结构</w:t>
      </w:r>
      <w:bookmarkEnd w:id="5"/>
    </w:p>
    <w:p>
      <w:pPr>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阐述企业现有的组织架构模式，以及企业基于数字化转型发展目标的组织结构优化调整情况，包括数字化主管部门设立情况、数字化主管部门的领导层级、各业务部门/职能部门围绕转型发展目标的职能调整情况等）</w:t>
      </w:r>
    </w:p>
    <w:p>
      <w:pPr>
        <w:adjustRightInd w:val="0"/>
        <w:snapToGrid w:val="0"/>
        <w:spacing w:line="360" w:lineRule="auto"/>
        <w:ind w:firstLine="640" w:firstLineChars="200"/>
        <w:outlineLvl w:val="2"/>
        <w:rPr>
          <w:rFonts w:ascii="Times New Roman" w:hAnsi="Times New Roman" w:eastAsia="楷体_GB2312" w:cs="Times New Roman"/>
          <w:sz w:val="32"/>
          <w:szCs w:val="32"/>
        </w:rPr>
      </w:pPr>
      <w:bookmarkStart w:id="6" w:name="_Toc111632815"/>
      <w:r>
        <w:rPr>
          <w:rFonts w:ascii="Times New Roman" w:hAnsi="Times New Roman" w:eastAsia="楷体_GB2312" w:cs="Times New Roman"/>
          <w:sz w:val="32"/>
          <w:szCs w:val="32"/>
        </w:rPr>
        <w:t>（3）业务流程</w:t>
      </w:r>
      <w:bookmarkEnd w:id="6"/>
    </w:p>
    <w:p>
      <w:pPr>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（阐述</w:t>
      </w:r>
      <w:r>
        <w:rPr>
          <w:rFonts w:ascii="Times New Roman" w:hAnsi="Times New Roman" w:eastAsia="仿宋_GB2312" w:cs="Times New Roman"/>
          <w:sz w:val="32"/>
          <w:szCs w:val="32"/>
        </w:rPr>
        <w:t>企业</w:t>
      </w:r>
      <w:r>
        <w:rPr>
          <w:rFonts w:hint="eastAsia" w:ascii="Times New Roman" w:hAnsi="Times New Roman" w:eastAsia="仿宋_GB2312" w:cs="Times New Roman"/>
          <w:sz w:val="32"/>
          <w:szCs w:val="32"/>
        </w:rPr>
        <w:t>现有的主要</w:t>
      </w:r>
      <w:r>
        <w:rPr>
          <w:rFonts w:ascii="Times New Roman" w:hAnsi="Times New Roman" w:eastAsia="仿宋_GB2312" w:cs="Times New Roman"/>
          <w:sz w:val="32"/>
          <w:szCs w:val="32"/>
        </w:rPr>
        <w:t>业务流程</w:t>
      </w:r>
      <w:r>
        <w:rPr>
          <w:rFonts w:hint="eastAsia" w:ascii="Times New Roman" w:hAnsi="Times New Roman" w:eastAsia="仿宋_GB2312" w:cs="Times New Roman"/>
          <w:sz w:val="32"/>
          <w:szCs w:val="32"/>
        </w:rPr>
        <w:t>，以及企业基于数字化转型发展目标的业务流程优化调整和新流程设计情况等）</w:t>
      </w:r>
    </w:p>
    <w:p>
      <w:pPr>
        <w:adjustRightInd w:val="0"/>
        <w:snapToGrid w:val="0"/>
        <w:spacing w:line="360" w:lineRule="auto"/>
        <w:ind w:firstLine="640" w:firstLineChars="200"/>
        <w:outlineLvl w:val="2"/>
        <w:rPr>
          <w:rFonts w:ascii="Times New Roman" w:hAnsi="Times New Roman" w:eastAsia="楷体_GB2312" w:cs="Times New Roman"/>
          <w:sz w:val="32"/>
          <w:szCs w:val="32"/>
        </w:rPr>
      </w:pPr>
      <w:bookmarkStart w:id="7" w:name="_Toc111632816"/>
      <w:r>
        <w:rPr>
          <w:rFonts w:ascii="Times New Roman" w:hAnsi="Times New Roman" w:eastAsia="楷体_GB2312" w:cs="Times New Roman"/>
          <w:sz w:val="32"/>
          <w:szCs w:val="32"/>
        </w:rPr>
        <w:t>（4）基础保障</w:t>
      </w:r>
      <w:bookmarkEnd w:id="7"/>
    </w:p>
    <w:p>
      <w:pPr>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（阐述企业围绕数字化转型工作的资金、设备、人员等基础资源保障情况，包括资金投入与规划、设备引进与改造、人员培训与赋能等情况）</w:t>
      </w:r>
    </w:p>
    <w:p>
      <w:pPr>
        <w:adjustRightInd w:val="0"/>
        <w:snapToGrid w:val="0"/>
        <w:spacing w:line="360" w:lineRule="auto"/>
        <w:ind w:firstLine="640" w:firstLineChars="200"/>
        <w:outlineLvl w:val="2"/>
        <w:rPr>
          <w:rFonts w:ascii="Times New Roman" w:hAnsi="Times New Roman" w:eastAsia="楷体_GB2312" w:cs="Times New Roman"/>
          <w:sz w:val="32"/>
          <w:szCs w:val="32"/>
        </w:rPr>
      </w:pPr>
      <w:bookmarkStart w:id="8" w:name="_Toc111632817"/>
      <w:r>
        <w:rPr>
          <w:rFonts w:ascii="Times New Roman" w:hAnsi="Times New Roman" w:eastAsia="楷体_GB2312" w:cs="Times New Roman"/>
          <w:sz w:val="32"/>
          <w:szCs w:val="32"/>
        </w:rPr>
        <w:t>（5）技术实现</w:t>
      </w:r>
      <w:bookmarkEnd w:id="8"/>
    </w:p>
    <w:p>
      <w:pPr>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（阐述</w:t>
      </w:r>
      <w:r>
        <w:rPr>
          <w:rFonts w:ascii="Times New Roman" w:hAnsi="Times New Roman" w:eastAsia="仿宋_GB2312" w:cs="Times New Roman"/>
          <w:sz w:val="32"/>
          <w:szCs w:val="32"/>
        </w:rPr>
        <w:t>企业</w:t>
      </w:r>
      <w:r>
        <w:rPr>
          <w:rFonts w:hint="eastAsia" w:ascii="Times New Roman" w:hAnsi="Times New Roman" w:eastAsia="仿宋_GB2312" w:cs="Times New Roman"/>
          <w:sz w:val="32"/>
          <w:szCs w:val="32"/>
        </w:rPr>
        <w:t>围绕</w:t>
      </w:r>
      <w:r>
        <w:rPr>
          <w:rFonts w:ascii="Times New Roman" w:hAnsi="Times New Roman" w:eastAsia="仿宋_GB2312" w:cs="Times New Roman"/>
          <w:sz w:val="32"/>
          <w:szCs w:val="32"/>
        </w:rPr>
        <w:t>数字化转型</w:t>
      </w:r>
      <w:r>
        <w:rPr>
          <w:rFonts w:hint="eastAsia" w:ascii="Times New Roman" w:hAnsi="Times New Roman" w:eastAsia="仿宋_GB2312" w:cs="Times New Roman"/>
          <w:sz w:val="32"/>
          <w:szCs w:val="32"/>
        </w:rPr>
        <w:t>工作的</w:t>
      </w:r>
      <w:r>
        <w:rPr>
          <w:rFonts w:ascii="Times New Roman" w:hAnsi="Times New Roman" w:eastAsia="仿宋_GB2312" w:cs="Times New Roman"/>
          <w:sz w:val="32"/>
          <w:szCs w:val="32"/>
        </w:rPr>
        <w:t>技术方案</w:t>
      </w:r>
      <w:r>
        <w:rPr>
          <w:rFonts w:hint="eastAsia" w:ascii="Times New Roman" w:hAnsi="Times New Roman" w:eastAsia="仿宋_GB2312" w:cs="Times New Roman"/>
          <w:sz w:val="32"/>
          <w:szCs w:val="32"/>
        </w:rPr>
        <w:t>制定</w:t>
      </w:r>
      <w:r>
        <w:rPr>
          <w:rFonts w:ascii="Times New Roman" w:hAnsi="Times New Roman" w:eastAsia="仿宋_GB2312" w:cs="Times New Roman"/>
          <w:sz w:val="32"/>
          <w:szCs w:val="32"/>
        </w:rPr>
        <w:t>、技术获取和技术</w:t>
      </w:r>
      <w:r>
        <w:rPr>
          <w:rFonts w:hint="eastAsia" w:ascii="Times New Roman" w:hAnsi="Times New Roman" w:eastAsia="仿宋_GB2312" w:cs="Times New Roman"/>
          <w:sz w:val="32"/>
          <w:szCs w:val="32"/>
        </w:rPr>
        <w:t>应用过程管控等相关情况）</w:t>
      </w:r>
    </w:p>
    <w:p>
      <w:pPr>
        <w:adjustRightInd w:val="0"/>
        <w:snapToGrid w:val="0"/>
        <w:spacing w:line="360" w:lineRule="auto"/>
        <w:ind w:firstLine="640" w:firstLineChars="200"/>
        <w:outlineLvl w:val="2"/>
        <w:rPr>
          <w:rFonts w:ascii="Times New Roman" w:hAnsi="Times New Roman" w:eastAsia="楷体_GB2312" w:cs="Times New Roman"/>
          <w:sz w:val="32"/>
          <w:szCs w:val="32"/>
        </w:rPr>
      </w:pPr>
      <w:bookmarkStart w:id="9" w:name="_Toc111632818"/>
      <w:r>
        <w:rPr>
          <w:rFonts w:ascii="Times New Roman" w:hAnsi="Times New Roman" w:eastAsia="楷体_GB2312" w:cs="Times New Roman"/>
          <w:sz w:val="32"/>
          <w:szCs w:val="32"/>
        </w:rPr>
        <w:t>（6）数据开发利用</w:t>
      </w:r>
      <w:bookmarkEnd w:id="9"/>
    </w:p>
    <w:p>
      <w:pPr>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（阐述</w:t>
      </w:r>
      <w:r>
        <w:rPr>
          <w:rFonts w:ascii="Times New Roman" w:hAnsi="Times New Roman" w:eastAsia="仿宋_GB2312" w:cs="Times New Roman"/>
          <w:sz w:val="32"/>
          <w:szCs w:val="32"/>
        </w:rPr>
        <w:t>企业对</w:t>
      </w:r>
      <w:r>
        <w:rPr>
          <w:rFonts w:hint="eastAsia" w:ascii="Times New Roman" w:hAnsi="Times New Roman" w:eastAsia="仿宋_GB2312" w:cs="Times New Roman"/>
          <w:sz w:val="32"/>
          <w:szCs w:val="32"/>
        </w:rPr>
        <w:t>研发、生产、管理、客户服务等过程</w:t>
      </w:r>
      <w:r>
        <w:rPr>
          <w:rFonts w:ascii="Times New Roman" w:hAnsi="Times New Roman" w:eastAsia="仿宋_GB2312" w:cs="Times New Roman"/>
          <w:sz w:val="32"/>
          <w:szCs w:val="32"/>
        </w:rPr>
        <w:t>数据</w:t>
      </w:r>
      <w:r>
        <w:rPr>
          <w:rFonts w:hint="eastAsia" w:ascii="Times New Roman" w:hAnsi="Times New Roman" w:eastAsia="仿宋_GB2312" w:cs="Times New Roman"/>
          <w:sz w:val="32"/>
          <w:szCs w:val="32"/>
        </w:rPr>
        <w:t>资源</w:t>
      </w:r>
      <w:r>
        <w:rPr>
          <w:rFonts w:ascii="Times New Roman" w:hAnsi="Times New Roman" w:eastAsia="仿宋_GB2312" w:cs="Times New Roman"/>
          <w:sz w:val="32"/>
          <w:szCs w:val="32"/>
        </w:rPr>
        <w:t>的</w:t>
      </w:r>
      <w:r>
        <w:rPr>
          <w:rFonts w:hint="eastAsia" w:ascii="Times New Roman" w:hAnsi="Times New Roman" w:eastAsia="仿宋_GB2312" w:cs="Times New Roman"/>
          <w:sz w:val="32"/>
          <w:szCs w:val="32"/>
        </w:rPr>
        <w:t>采集、处理、存储</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开发利用等情况，以及企业通过数据开发利用实现的价值成效等）</w:t>
      </w:r>
    </w:p>
    <w:p>
      <w:pPr>
        <w:spacing w:line="360" w:lineRule="auto"/>
        <w:ind w:firstLine="640" w:firstLineChars="200"/>
        <w:jc w:val="left"/>
        <w:outlineLvl w:val="0"/>
        <w:rPr>
          <w:rFonts w:ascii="Times New Roman" w:hAnsi="Times New Roman" w:eastAsia="黑体" w:cs="Times New Roman"/>
          <w:sz w:val="32"/>
          <w:szCs w:val="32"/>
        </w:rPr>
      </w:pPr>
      <w:bookmarkStart w:id="10" w:name="_Toc111632819"/>
      <w:r>
        <w:rPr>
          <w:rFonts w:ascii="Times New Roman" w:hAnsi="Times New Roman" w:eastAsia="黑体" w:cs="Times New Roman"/>
          <w:sz w:val="32"/>
          <w:szCs w:val="32"/>
        </w:rPr>
        <w:t>二、企业诊断过程</w:t>
      </w:r>
      <w:bookmarkEnd w:id="10"/>
    </w:p>
    <w:p>
      <w:pPr>
        <w:spacing w:before="156" w:beforeLines="50" w:line="360" w:lineRule="auto"/>
        <w:ind w:firstLine="640" w:firstLineChars="200"/>
        <w:outlineLvl w:val="1"/>
        <w:rPr>
          <w:rFonts w:ascii="Times New Roman" w:hAnsi="Times New Roman" w:eastAsia="楷体_GB2312" w:cs="Times New Roman"/>
          <w:sz w:val="32"/>
          <w:szCs w:val="32"/>
        </w:rPr>
      </w:pPr>
      <w:bookmarkStart w:id="11" w:name="_Toc111632820"/>
      <w:r>
        <w:rPr>
          <w:rFonts w:ascii="Times New Roman" w:hAnsi="Times New Roman" w:eastAsia="楷体_GB2312" w:cs="Times New Roman"/>
          <w:sz w:val="32"/>
          <w:szCs w:val="32"/>
        </w:rPr>
        <w:t>（一）评估工作组</w:t>
      </w:r>
      <w:bookmarkEnd w:id="11"/>
    </w:p>
    <w:p>
      <w:pPr>
        <w:adjustRightInd w:val="0"/>
        <w:snapToGrid w:val="0"/>
        <w:spacing w:before="156" w:beforeLines="50" w:line="360" w:lineRule="auto"/>
        <w:ind w:firstLine="640" w:firstLineChars="200"/>
        <w:outlineLvl w:val="2"/>
        <w:rPr>
          <w:rFonts w:ascii="Times New Roman" w:hAnsi="Times New Roman" w:eastAsia="楷体_GB2312" w:cs="Times New Roman"/>
          <w:sz w:val="32"/>
          <w:szCs w:val="32"/>
        </w:rPr>
      </w:pPr>
      <w:bookmarkStart w:id="12" w:name="_Toc111632821"/>
      <w:r>
        <w:rPr>
          <w:rFonts w:ascii="Times New Roman" w:hAnsi="Times New Roman" w:eastAsia="楷体_GB2312" w:cs="Times New Roman"/>
          <w:sz w:val="32"/>
          <w:szCs w:val="32"/>
        </w:rPr>
        <w:t>（1）评估机构</w:t>
      </w:r>
      <w:bookmarkEnd w:id="12"/>
    </w:p>
    <w:p>
      <w:pPr>
        <w:spacing w:line="360" w:lineRule="auto"/>
        <w:ind w:firstLine="420" w:firstLineChars="200"/>
        <w:jc w:val="center"/>
        <w:rPr>
          <w:rFonts w:ascii="Times New Roman" w:hAnsi="Times New Roman" w:eastAsia="黑体" w:cs="Times New Roman"/>
          <w:szCs w:val="21"/>
        </w:rPr>
      </w:pPr>
      <w:r>
        <w:rPr>
          <w:rFonts w:ascii="Times New Roman" w:hAnsi="Times New Roman" w:eastAsia="黑体" w:cs="Times New Roman"/>
          <w:szCs w:val="21"/>
        </w:rPr>
        <w:t xml:space="preserve">表2-1 </w:t>
      </w:r>
      <w:r>
        <w:rPr>
          <w:rFonts w:hint="eastAsia" w:ascii="Times New Roman" w:hAnsi="Times New Roman" w:eastAsia="黑体" w:cs="Times New Roman"/>
          <w:szCs w:val="21"/>
        </w:rPr>
        <w:t>评估诊断</w:t>
      </w:r>
      <w:r>
        <w:rPr>
          <w:rFonts w:ascii="Times New Roman" w:hAnsi="Times New Roman" w:eastAsia="黑体" w:cs="Times New Roman"/>
          <w:szCs w:val="21"/>
        </w:rPr>
        <w:t>机构信息表</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8"/>
        <w:gridCol w:w="2654"/>
        <w:gridCol w:w="1643"/>
        <w:gridCol w:w="2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1" w:type="pct"/>
            <w:vAlign w:val="center"/>
          </w:tcPr>
          <w:p>
            <w:pPr>
              <w:spacing w:before="156" w:beforeLines="50" w:line="360" w:lineRule="auto"/>
              <w:jc w:val="center"/>
              <w:rPr>
                <w:rFonts w:ascii="Times New Roman" w:hAnsi="Times New Roman" w:eastAsia="仿宋_GB2312" w:cs="Times New Roman"/>
                <w:kern w:val="0"/>
                <w:sz w:val="20"/>
                <w:szCs w:val="21"/>
              </w:rPr>
            </w:pPr>
            <w:r>
              <w:rPr>
                <w:rFonts w:ascii="Times New Roman" w:hAnsi="Times New Roman" w:eastAsia="仿宋_GB2312" w:cs="Times New Roman"/>
                <w:kern w:val="0"/>
                <w:sz w:val="20"/>
                <w:szCs w:val="21"/>
              </w:rPr>
              <w:t>机构</w:t>
            </w:r>
            <w:r>
              <w:rPr>
                <w:rFonts w:hint="eastAsia" w:ascii="Times New Roman" w:hAnsi="Times New Roman" w:eastAsia="仿宋_GB2312" w:cs="Times New Roman"/>
                <w:kern w:val="0"/>
                <w:sz w:val="20"/>
                <w:szCs w:val="21"/>
              </w:rPr>
              <w:t>名称</w:t>
            </w:r>
          </w:p>
        </w:tc>
        <w:tc>
          <w:tcPr>
            <w:tcW w:w="4039" w:type="pct"/>
            <w:gridSpan w:val="3"/>
            <w:vAlign w:val="center"/>
          </w:tcPr>
          <w:p>
            <w:pPr>
              <w:spacing w:before="156" w:beforeLines="50" w:line="360" w:lineRule="auto"/>
              <w:jc w:val="center"/>
              <w:rPr>
                <w:rFonts w:ascii="Times New Roman" w:hAnsi="Times New Roman" w:eastAsia="仿宋_GB2312"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1" w:type="pct"/>
            <w:vAlign w:val="center"/>
          </w:tcPr>
          <w:p>
            <w:pPr>
              <w:spacing w:before="156" w:beforeLines="50" w:line="360" w:lineRule="auto"/>
              <w:jc w:val="center"/>
              <w:rPr>
                <w:rFonts w:ascii="Times New Roman" w:hAnsi="Times New Roman" w:eastAsia="仿宋_GB2312" w:cs="Times New Roman"/>
                <w:kern w:val="0"/>
                <w:sz w:val="20"/>
                <w:szCs w:val="21"/>
              </w:rPr>
            </w:pPr>
            <w:r>
              <w:rPr>
                <w:rFonts w:hint="eastAsia" w:ascii="Times New Roman" w:hAnsi="Times New Roman" w:eastAsia="仿宋_GB2312" w:cs="Times New Roman"/>
                <w:kern w:val="0"/>
                <w:sz w:val="20"/>
                <w:szCs w:val="21"/>
              </w:rPr>
              <w:t>法定代表人/负责人姓名</w:t>
            </w:r>
          </w:p>
        </w:tc>
        <w:tc>
          <w:tcPr>
            <w:tcW w:w="1557" w:type="pct"/>
            <w:vAlign w:val="center"/>
          </w:tcPr>
          <w:p>
            <w:pPr>
              <w:spacing w:before="156" w:beforeLines="50" w:line="360" w:lineRule="auto"/>
              <w:jc w:val="center"/>
              <w:rPr>
                <w:rFonts w:ascii="Times New Roman" w:hAnsi="Times New Roman" w:eastAsia="仿宋_GB2312" w:cs="Times New Roman"/>
                <w:kern w:val="0"/>
                <w:sz w:val="20"/>
                <w:szCs w:val="21"/>
              </w:rPr>
            </w:pPr>
          </w:p>
        </w:tc>
        <w:tc>
          <w:tcPr>
            <w:tcW w:w="964" w:type="pct"/>
            <w:vAlign w:val="center"/>
          </w:tcPr>
          <w:p>
            <w:pPr>
              <w:spacing w:before="156" w:beforeLines="50" w:line="360" w:lineRule="auto"/>
              <w:jc w:val="center"/>
              <w:rPr>
                <w:rFonts w:ascii="Times New Roman" w:hAnsi="Times New Roman" w:eastAsia="仿宋_GB2312" w:cs="Times New Roman"/>
                <w:kern w:val="0"/>
                <w:sz w:val="20"/>
                <w:szCs w:val="21"/>
              </w:rPr>
            </w:pPr>
            <w:r>
              <w:rPr>
                <w:rFonts w:hint="eastAsia" w:ascii="Times New Roman" w:hAnsi="Times New Roman" w:eastAsia="仿宋_GB2312" w:cs="Times New Roman"/>
                <w:kern w:val="0"/>
                <w:sz w:val="20"/>
                <w:szCs w:val="21"/>
              </w:rPr>
              <w:t>统一社会信用代码/组织机构代码</w:t>
            </w:r>
          </w:p>
        </w:tc>
        <w:tc>
          <w:tcPr>
            <w:tcW w:w="1518" w:type="pct"/>
            <w:vAlign w:val="center"/>
          </w:tcPr>
          <w:p>
            <w:pPr>
              <w:spacing w:before="156" w:beforeLines="50" w:line="360" w:lineRule="auto"/>
              <w:jc w:val="center"/>
              <w:rPr>
                <w:rFonts w:ascii="Times New Roman" w:hAnsi="Times New Roman" w:eastAsia="仿宋_GB2312"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1" w:type="pct"/>
            <w:vAlign w:val="center"/>
          </w:tcPr>
          <w:p>
            <w:pPr>
              <w:spacing w:before="156" w:beforeLines="50" w:line="360" w:lineRule="auto"/>
              <w:jc w:val="center"/>
              <w:rPr>
                <w:rFonts w:ascii="Times New Roman" w:hAnsi="Times New Roman" w:eastAsia="仿宋_GB2312" w:cs="Times New Roman"/>
                <w:kern w:val="0"/>
                <w:sz w:val="20"/>
                <w:szCs w:val="21"/>
              </w:rPr>
            </w:pPr>
            <w:r>
              <w:rPr>
                <w:rFonts w:hint="eastAsia" w:ascii="Times New Roman" w:hAnsi="Times New Roman" w:eastAsia="仿宋_GB2312" w:cs="Times New Roman"/>
                <w:kern w:val="0"/>
                <w:sz w:val="20"/>
                <w:szCs w:val="21"/>
              </w:rPr>
              <w:t>注册</w:t>
            </w:r>
            <w:r>
              <w:rPr>
                <w:rFonts w:ascii="Times New Roman" w:hAnsi="Times New Roman" w:eastAsia="仿宋_GB2312" w:cs="Times New Roman"/>
                <w:kern w:val="0"/>
                <w:sz w:val="20"/>
                <w:szCs w:val="21"/>
              </w:rPr>
              <w:t>地址</w:t>
            </w:r>
          </w:p>
        </w:tc>
        <w:tc>
          <w:tcPr>
            <w:tcW w:w="1557" w:type="pct"/>
            <w:vAlign w:val="center"/>
          </w:tcPr>
          <w:p>
            <w:pPr>
              <w:spacing w:before="156" w:beforeLines="50" w:line="360" w:lineRule="auto"/>
              <w:jc w:val="center"/>
              <w:rPr>
                <w:rFonts w:ascii="Times New Roman" w:hAnsi="Times New Roman" w:eastAsia="仿宋_GB2312" w:cs="Times New Roman"/>
                <w:kern w:val="0"/>
                <w:sz w:val="20"/>
                <w:szCs w:val="21"/>
              </w:rPr>
            </w:pPr>
          </w:p>
        </w:tc>
        <w:tc>
          <w:tcPr>
            <w:tcW w:w="964" w:type="pct"/>
            <w:vAlign w:val="center"/>
          </w:tcPr>
          <w:p>
            <w:pPr>
              <w:spacing w:before="156" w:beforeLines="50" w:line="360" w:lineRule="auto"/>
              <w:jc w:val="center"/>
              <w:rPr>
                <w:rFonts w:ascii="Times New Roman" w:hAnsi="Times New Roman" w:eastAsia="仿宋_GB2312" w:cs="Times New Roman"/>
                <w:kern w:val="0"/>
                <w:sz w:val="20"/>
                <w:szCs w:val="21"/>
              </w:rPr>
            </w:pPr>
            <w:r>
              <w:rPr>
                <w:rFonts w:hint="eastAsia" w:ascii="Times New Roman" w:hAnsi="Times New Roman" w:eastAsia="仿宋_GB2312" w:cs="Times New Roman"/>
                <w:kern w:val="0"/>
                <w:sz w:val="20"/>
                <w:szCs w:val="21"/>
              </w:rPr>
              <w:t>单位性质</w:t>
            </w:r>
          </w:p>
        </w:tc>
        <w:tc>
          <w:tcPr>
            <w:tcW w:w="1518" w:type="pct"/>
            <w:vAlign w:val="center"/>
          </w:tcPr>
          <w:p>
            <w:pPr>
              <w:spacing w:before="156" w:beforeLines="50" w:line="360" w:lineRule="auto"/>
              <w:jc w:val="center"/>
              <w:rPr>
                <w:rFonts w:ascii="Times New Roman" w:hAnsi="Times New Roman" w:eastAsia="仿宋_GB2312"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1" w:type="pct"/>
            <w:vAlign w:val="center"/>
          </w:tcPr>
          <w:p>
            <w:pPr>
              <w:spacing w:before="156" w:beforeLines="50" w:line="360" w:lineRule="auto"/>
              <w:jc w:val="center"/>
              <w:rPr>
                <w:rFonts w:ascii="Times New Roman" w:hAnsi="Times New Roman" w:eastAsia="仿宋_GB2312" w:cs="Times New Roman"/>
                <w:kern w:val="0"/>
                <w:sz w:val="20"/>
                <w:szCs w:val="21"/>
              </w:rPr>
            </w:pPr>
            <w:r>
              <w:rPr>
                <w:rFonts w:ascii="Times New Roman" w:hAnsi="Times New Roman" w:eastAsia="仿宋_GB2312" w:cs="Times New Roman"/>
                <w:kern w:val="0"/>
                <w:sz w:val="20"/>
                <w:szCs w:val="21"/>
              </w:rPr>
              <w:t>联系人</w:t>
            </w:r>
          </w:p>
        </w:tc>
        <w:tc>
          <w:tcPr>
            <w:tcW w:w="1557" w:type="pct"/>
            <w:vAlign w:val="center"/>
          </w:tcPr>
          <w:p>
            <w:pPr>
              <w:spacing w:before="156" w:beforeLines="50" w:line="360" w:lineRule="auto"/>
              <w:jc w:val="center"/>
              <w:rPr>
                <w:rFonts w:ascii="Times New Roman" w:hAnsi="Times New Roman" w:eastAsia="仿宋_GB2312" w:cs="Times New Roman"/>
                <w:kern w:val="0"/>
                <w:sz w:val="20"/>
                <w:szCs w:val="21"/>
              </w:rPr>
            </w:pPr>
          </w:p>
        </w:tc>
        <w:tc>
          <w:tcPr>
            <w:tcW w:w="964" w:type="pct"/>
            <w:vAlign w:val="center"/>
          </w:tcPr>
          <w:p>
            <w:pPr>
              <w:spacing w:before="156" w:beforeLines="50" w:line="360" w:lineRule="auto"/>
              <w:jc w:val="center"/>
              <w:rPr>
                <w:rFonts w:ascii="Times New Roman" w:hAnsi="Times New Roman" w:eastAsia="仿宋_GB2312" w:cs="Times New Roman"/>
                <w:kern w:val="0"/>
                <w:sz w:val="20"/>
                <w:szCs w:val="21"/>
              </w:rPr>
            </w:pPr>
            <w:r>
              <w:rPr>
                <w:rFonts w:hint="eastAsia" w:ascii="Times New Roman" w:hAnsi="Times New Roman" w:eastAsia="仿宋_GB2312" w:cs="Times New Roman"/>
                <w:kern w:val="0"/>
                <w:sz w:val="20"/>
                <w:szCs w:val="21"/>
              </w:rPr>
              <w:t>手机号码</w:t>
            </w:r>
          </w:p>
        </w:tc>
        <w:tc>
          <w:tcPr>
            <w:tcW w:w="1518" w:type="pct"/>
            <w:vAlign w:val="center"/>
          </w:tcPr>
          <w:p>
            <w:pPr>
              <w:spacing w:before="156" w:beforeLines="50" w:line="360" w:lineRule="auto"/>
              <w:jc w:val="center"/>
              <w:rPr>
                <w:rFonts w:ascii="Times New Roman" w:hAnsi="Times New Roman" w:eastAsia="仿宋_GB2312"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1" w:type="pct"/>
            <w:vAlign w:val="center"/>
          </w:tcPr>
          <w:p>
            <w:pPr>
              <w:spacing w:before="156" w:beforeLines="50" w:line="360" w:lineRule="auto"/>
              <w:jc w:val="center"/>
              <w:rPr>
                <w:rFonts w:ascii="Times New Roman" w:hAnsi="Times New Roman" w:eastAsia="仿宋_GB2312" w:cs="Times New Roman"/>
                <w:kern w:val="0"/>
                <w:sz w:val="20"/>
                <w:szCs w:val="21"/>
              </w:rPr>
            </w:pPr>
            <w:r>
              <w:rPr>
                <w:rFonts w:hint="eastAsia" w:ascii="Times New Roman" w:hAnsi="Times New Roman" w:eastAsia="仿宋_GB2312" w:cs="Times New Roman"/>
                <w:kern w:val="0"/>
                <w:sz w:val="20"/>
                <w:szCs w:val="21"/>
              </w:rPr>
              <w:t>电子邮箱</w:t>
            </w:r>
          </w:p>
        </w:tc>
        <w:tc>
          <w:tcPr>
            <w:tcW w:w="1557" w:type="pct"/>
            <w:vAlign w:val="center"/>
          </w:tcPr>
          <w:p>
            <w:pPr>
              <w:spacing w:before="156" w:beforeLines="50" w:line="360" w:lineRule="auto"/>
              <w:jc w:val="center"/>
              <w:rPr>
                <w:rFonts w:ascii="Times New Roman" w:hAnsi="Times New Roman" w:eastAsia="仿宋_GB2312" w:cs="Times New Roman"/>
                <w:kern w:val="0"/>
                <w:sz w:val="20"/>
                <w:szCs w:val="21"/>
              </w:rPr>
            </w:pPr>
          </w:p>
        </w:tc>
        <w:tc>
          <w:tcPr>
            <w:tcW w:w="964" w:type="pct"/>
            <w:vAlign w:val="center"/>
          </w:tcPr>
          <w:p>
            <w:pPr>
              <w:spacing w:before="156" w:beforeLines="50" w:line="360" w:lineRule="auto"/>
              <w:jc w:val="center"/>
              <w:rPr>
                <w:rFonts w:ascii="Times New Roman" w:hAnsi="Times New Roman" w:eastAsia="仿宋_GB2312" w:cs="Times New Roman"/>
                <w:kern w:val="0"/>
                <w:sz w:val="20"/>
                <w:szCs w:val="21"/>
              </w:rPr>
            </w:pPr>
            <w:r>
              <w:rPr>
                <w:rFonts w:hint="eastAsia" w:ascii="Times New Roman" w:hAnsi="Times New Roman" w:eastAsia="仿宋_GB2312" w:cs="Times New Roman"/>
                <w:kern w:val="0"/>
                <w:sz w:val="20"/>
                <w:szCs w:val="21"/>
              </w:rPr>
              <w:t>邮政编码</w:t>
            </w:r>
          </w:p>
        </w:tc>
        <w:tc>
          <w:tcPr>
            <w:tcW w:w="1518" w:type="pct"/>
            <w:vAlign w:val="center"/>
          </w:tcPr>
          <w:p>
            <w:pPr>
              <w:spacing w:before="156" w:beforeLines="50" w:line="360" w:lineRule="auto"/>
              <w:jc w:val="center"/>
              <w:rPr>
                <w:rFonts w:ascii="Times New Roman" w:hAnsi="Times New Roman" w:eastAsia="仿宋_GB2312"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1" w:type="pct"/>
            <w:vAlign w:val="center"/>
          </w:tcPr>
          <w:p>
            <w:pPr>
              <w:spacing w:before="156" w:beforeLines="50" w:line="360" w:lineRule="auto"/>
              <w:jc w:val="center"/>
              <w:rPr>
                <w:rFonts w:ascii="Times New Roman" w:hAnsi="Times New Roman" w:eastAsia="仿宋_GB2312" w:cs="Times New Roman"/>
                <w:kern w:val="0"/>
                <w:sz w:val="20"/>
                <w:szCs w:val="21"/>
              </w:rPr>
            </w:pPr>
            <w:r>
              <w:rPr>
                <w:rFonts w:hint="eastAsia" w:ascii="Times New Roman" w:hAnsi="Times New Roman" w:eastAsia="仿宋_GB2312" w:cs="Times New Roman"/>
                <w:kern w:val="0"/>
                <w:sz w:val="20"/>
                <w:szCs w:val="21"/>
              </w:rPr>
              <w:t>评估诊断相关</w:t>
            </w:r>
            <w:r>
              <w:rPr>
                <w:rFonts w:ascii="Times New Roman" w:hAnsi="Times New Roman" w:eastAsia="仿宋_GB2312" w:cs="Times New Roman"/>
                <w:kern w:val="0"/>
                <w:sz w:val="20"/>
                <w:szCs w:val="21"/>
              </w:rPr>
              <w:t>资质</w:t>
            </w:r>
          </w:p>
        </w:tc>
        <w:tc>
          <w:tcPr>
            <w:tcW w:w="4039" w:type="pct"/>
            <w:gridSpan w:val="3"/>
            <w:vAlign w:val="center"/>
          </w:tcPr>
          <w:p>
            <w:pPr>
              <w:spacing w:before="156" w:beforeLines="50" w:line="360" w:lineRule="auto"/>
              <w:jc w:val="center"/>
              <w:rPr>
                <w:rFonts w:ascii="Times New Roman" w:hAnsi="Times New Roman" w:eastAsia="仿宋_GB2312" w:cs="Times New Roman"/>
                <w:kern w:val="0"/>
                <w:sz w:val="20"/>
                <w:szCs w:val="21"/>
              </w:rPr>
            </w:pPr>
          </w:p>
        </w:tc>
      </w:tr>
    </w:tbl>
    <w:p>
      <w:pPr>
        <w:adjustRightInd w:val="0"/>
        <w:snapToGrid w:val="0"/>
        <w:spacing w:before="156" w:beforeLines="50" w:line="360" w:lineRule="auto"/>
        <w:ind w:firstLine="640" w:firstLineChars="200"/>
        <w:outlineLvl w:val="2"/>
        <w:rPr>
          <w:rFonts w:ascii="Times New Roman" w:hAnsi="Times New Roman" w:eastAsia="楷体_GB2312" w:cs="Times New Roman"/>
          <w:sz w:val="32"/>
          <w:szCs w:val="32"/>
        </w:rPr>
      </w:pPr>
      <w:bookmarkStart w:id="13" w:name="_Toc111632822"/>
      <w:r>
        <w:rPr>
          <w:rFonts w:ascii="Times New Roman" w:hAnsi="Times New Roman" w:eastAsia="楷体_GB2312" w:cs="Times New Roman"/>
          <w:sz w:val="32"/>
          <w:szCs w:val="32"/>
        </w:rPr>
        <w:t>（2）评估人员</w:t>
      </w:r>
      <w:bookmarkEnd w:id="13"/>
    </w:p>
    <w:p>
      <w:pPr>
        <w:spacing w:line="360" w:lineRule="auto"/>
        <w:ind w:firstLine="420" w:firstLineChars="200"/>
        <w:jc w:val="center"/>
        <w:rPr>
          <w:rFonts w:ascii="Times New Roman" w:hAnsi="Times New Roman" w:eastAsia="黑体" w:cs="Times New Roman"/>
          <w:szCs w:val="21"/>
        </w:rPr>
      </w:pPr>
      <w:r>
        <w:rPr>
          <w:rFonts w:ascii="Times New Roman" w:hAnsi="Times New Roman" w:eastAsia="黑体" w:cs="Times New Roman"/>
          <w:szCs w:val="21"/>
        </w:rPr>
        <w:t>表2-2 评估</w:t>
      </w:r>
      <w:r>
        <w:rPr>
          <w:rFonts w:hint="eastAsia" w:ascii="Times New Roman" w:hAnsi="Times New Roman" w:eastAsia="黑体" w:cs="Times New Roman"/>
          <w:szCs w:val="21"/>
        </w:rPr>
        <w:t>诊断</w:t>
      </w:r>
      <w:r>
        <w:rPr>
          <w:rFonts w:ascii="Times New Roman" w:hAnsi="Times New Roman" w:eastAsia="黑体" w:cs="Times New Roman"/>
          <w:szCs w:val="21"/>
        </w:rPr>
        <w:t>人员信息表</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1029"/>
        <w:gridCol w:w="876"/>
        <w:gridCol w:w="1002"/>
        <w:gridCol w:w="1769"/>
        <w:gridCol w:w="1389"/>
        <w:gridCol w:w="14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590" w:type="pct"/>
            <w:shd w:val="clear" w:color="auto" w:fill="D8D8D8" w:themeFill="background1" w:themeFillShade="D9"/>
            <w:vAlign w:val="center"/>
          </w:tcPr>
          <w:p>
            <w:pPr>
              <w:jc w:val="center"/>
              <w:rPr>
                <w:rFonts w:ascii="Times New Roman" w:hAnsi="Times New Roman" w:eastAsia="仿宋_GB2312" w:cs="Times New Roman"/>
                <w:kern w:val="0"/>
                <w:sz w:val="20"/>
                <w:szCs w:val="21"/>
              </w:rPr>
            </w:pPr>
            <w:r>
              <w:rPr>
                <w:rFonts w:hint="eastAsia" w:ascii="Times New Roman" w:hAnsi="Times New Roman" w:eastAsia="仿宋_GB2312" w:cs="Times New Roman"/>
                <w:kern w:val="0"/>
                <w:sz w:val="20"/>
                <w:szCs w:val="21"/>
              </w:rPr>
              <w:t>评估诊断</w:t>
            </w:r>
            <w:r>
              <w:rPr>
                <w:rFonts w:ascii="Times New Roman" w:hAnsi="Times New Roman" w:eastAsia="仿宋_GB2312" w:cs="Times New Roman"/>
                <w:kern w:val="0"/>
                <w:sz w:val="20"/>
                <w:szCs w:val="21"/>
              </w:rPr>
              <w:t>人员</w:t>
            </w:r>
          </w:p>
        </w:tc>
        <w:tc>
          <w:tcPr>
            <w:tcW w:w="604" w:type="pct"/>
            <w:shd w:val="clear" w:color="auto" w:fill="D8D8D8" w:themeFill="background1" w:themeFillShade="D9"/>
            <w:vAlign w:val="center"/>
          </w:tcPr>
          <w:p>
            <w:pPr>
              <w:spacing w:before="156" w:beforeLines="50" w:line="360" w:lineRule="auto"/>
              <w:jc w:val="center"/>
              <w:rPr>
                <w:rFonts w:ascii="Times New Roman" w:hAnsi="Times New Roman" w:eastAsia="仿宋_GB2312" w:cs="Times New Roman"/>
                <w:kern w:val="0"/>
                <w:sz w:val="20"/>
                <w:szCs w:val="21"/>
              </w:rPr>
            </w:pPr>
            <w:r>
              <w:rPr>
                <w:rFonts w:ascii="Times New Roman" w:hAnsi="Times New Roman" w:eastAsia="仿宋_GB2312" w:cs="Times New Roman"/>
                <w:kern w:val="0"/>
                <w:sz w:val="20"/>
                <w:szCs w:val="21"/>
              </w:rPr>
              <w:t>性别</w:t>
            </w:r>
          </w:p>
        </w:tc>
        <w:tc>
          <w:tcPr>
            <w:tcW w:w="514" w:type="pct"/>
            <w:shd w:val="clear" w:color="auto" w:fill="D8D8D8" w:themeFill="background1" w:themeFillShade="D9"/>
            <w:vAlign w:val="center"/>
          </w:tcPr>
          <w:p>
            <w:pPr>
              <w:spacing w:before="156" w:beforeLines="50" w:line="360" w:lineRule="auto"/>
              <w:jc w:val="center"/>
              <w:rPr>
                <w:rFonts w:ascii="Times New Roman" w:hAnsi="Times New Roman" w:eastAsia="仿宋_GB2312" w:cs="Times New Roman"/>
                <w:kern w:val="0"/>
                <w:sz w:val="20"/>
                <w:szCs w:val="21"/>
              </w:rPr>
            </w:pPr>
            <w:r>
              <w:rPr>
                <w:rFonts w:ascii="Times New Roman" w:hAnsi="Times New Roman" w:eastAsia="仿宋_GB2312" w:cs="Times New Roman"/>
                <w:kern w:val="0"/>
                <w:sz w:val="20"/>
                <w:szCs w:val="21"/>
              </w:rPr>
              <w:t>年龄</w:t>
            </w:r>
          </w:p>
        </w:tc>
        <w:tc>
          <w:tcPr>
            <w:tcW w:w="588" w:type="pct"/>
            <w:shd w:val="clear" w:color="auto" w:fill="D8D8D8" w:themeFill="background1" w:themeFillShade="D9"/>
            <w:vAlign w:val="center"/>
          </w:tcPr>
          <w:p>
            <w:pPr>
              <w:spacing w:before="156" w:beforeLines="50" w:line="360" w:lineRule="auto"/>
              <w:jc w:val="center"/>
              <w:rPr>
                <w:rFonts w:ascii="Times New Roman" w:hAnsi="Times New Roman" w:eastAsia="仿宋_GB2312" w:cs="Times New Roman"/>
                <w:kern w:val="0"/>
                <w:sz w:val="20"/>
                <w:szCs w:val="21"/>
              </w:rPr>
            </w:pPr>
            <w:r>
              <w:rPr>
                <w:rFonts w:ascii="Times New Roman" w:hAnsi="Times New Roman" w:eastAsia="仿宋_GB2312" w:cs="Times New Roman"/>
                <w:kern w:val="0"/>
                <w:sz w:val="20"/>
                <w:szCs w:val="21"/>
              </w:rPr>
              <w:t>职称</w:t>
            </w:r>
          </w:p>
        </w:tc>
        <w:tc>
          <w:tcPr>
            <w:tcW w:w="1038" w:type="pct"/>
            <w:shd w:val="clear" w:color="auto" w:fill="D8D8D8" w:themeFill="background1" w:themeFillShade="D9"/>
            <w:vAlign w:val="center"/>
          </w:tcPr>
          <w:p>
            <w:pPr>
              <w:spacing w:before="156" w:beforeLines="50" w:line="360" w:lineRule="auto"/>
              <w:jc w:val="center"/>
              <w:rPr>
                <w:rFonts w:ascii="Times New Roman" w:hAnsi="Times New Roman" w:eastAsia="仿宋_GB2312" w:cs="Times New Roman"/>
                <w:kern w:val="0"/>
                <w:sz w:val="20"/>
                <w:szCs w:val="21"/>
              </w:rPr>
            </w:pPr>
            <w:r>
              <w:rPr>
                <w:rFonts w:ascii="Times New Roman" w:hAnsi="Times New Roman" w:eastAsia="仿宋_GB2312" w:cs="Times New Roman"/>
                <w:kern w:val="0"/>
                <w:sz w:val="20"/>
                <w:szCs w:val="21"/>
              </w:rPr>
              <w:t>研究方向</w:t>
            </w:r>
          </w:p>
        </w:tc>
        <w:tc>
          <w:tcPr>
            <w:tcW w:w="815" w:type="pct"/>
            <w:shd w:val="clear" w:color="auto" w:fill="D8D8D8" w:themeFill="background1" w:themeFillShade="D9"/>
            <w:vAlign w:val="center"/>
          </w:tcPr>
          <w:p>
            <w:pPr>
              <w:spacing w:before="156" w:beforeLines="50" w:line="360" w:lineRule="auto"/>
              <w:jc w:val="center"/>
              <w:rPr>
                <w:rFonts w:ascii="Times New Roman" w:hAnsi="Times New Roman" w:eastAsia="仿宋_GB2312" w:cs="Times New Roman"/>
                <w:kern w:val="0"/>
                <w:sz w:val="20"/>
                <w:szCs w:val="21"/>
              </w:rPr>
            </w:pPr>
            <w:r>
              <w:rPr>
                <w:rFonts w:hint="eastAsia" w:ascii="Times New Roman" w:hAnsi="Times New Roman" w:eastAsia="仿宋_GB2312" w:cs="Times New Roman"/>
                <w:kern w:val="0"/>
                <w:sz w:val="20"/>
                <w:szCs w:val="21"/>
              </w:rPr>
              <w:t>手机号码</w:t>
            </w:r>
          </w:p>
        </w:tc>
        <w:tc>
          <w:tcPr>
            <w:tcW w:w="851" w:type="pct"/>
            <w:shd w:val="clear" w:color="auto" w:fill="D8D8D8" w:themeFill="background1" w:themeFillShade="D9"/>
            <w:vAlign w:val="center"/>
          </w:tcPr>
          <w:p>
            <w:pPr>
              <w:spacing w:before="156" w:beforeLines="50" w:line="360" w:lineRule="auto"/>
              <w:jc w:val="center"/>
              <w:rPr>
                <w:rFonts w:ascii="Times New Roman" w:hAnsi="Times New Roman" w:eastAsia="仿宋_GB2312" w:cs="Times New Roman"/>
                <w:kern w:val="0"/>
                <w:sz w:val="20"/>
                <w:szCs w:val="21"/>
              </w:rPr>
            </w:pPr>
            <w:r>
              <w:rPr>
                <w:rFonts w:hint="eastAsia" w:ascii="Times New Roman" w:hAnsi="Times New Roman" w:eastAsia="仿宋_GB2312" w:cs="Times New Roman"/>
                <w:kern w:val="0"/>
                <w:sz w:val="20"/>
                <w:szCs w:val="21"/>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 w:type="pct"/>
          </w:tcPr>
          <w:p>
            <w:pPr>
              <w:spacing w:before="156" w:beforeLines="50" w:line="360" w:lineRule="auto"/>
              <w:jc w:val="center"/>
              <w:rPr>
                <w:rFonts w:ascii="Times New Roman" w:hAnsi="Times New Roman" w:eastAsia="仿宋_GB2312" w:cs="Times New Roman"/>
                <w:kern w:val="0"/>
                <w:sz w:val="20"/>
                <w:szCs w:val="21"/>
              </w:rPr>
            </w:pPr>
          </w:p>
        </w:tc>
        <w:tc>
          <w:tcPr>
            <w:tcW w:w="604" w:type="pct"/>
          </w:tcPr>
          <w:p>
            <w:pPr>
              <w:spacing w:before="156" w:beforeLines="50" w:line="360" w:lineRule="auto"/>
              <w:jc w:val="center"/>
              <w:rPr>
                <w:rFonts w:ascii="Times New Roman" w:hAnsi="Times New Roman" w:eastAsia="仿宋_GB2312" w:cs="Times New Roman"/>
                <w:kern w:val="0"/>
                <w:sz w:val="20"/>
                <w:szCs w:val="21"/>
              </w:rPr>
            </w:pPr>
          </w:p>
        </w:tc>
        <w:tc>
          <w:tcPr>
            <w:tcW w:w="514" w:type="pct"/>
          </w:tcPr>
          <w:p>
            <w:pPr>
              <w:spacing w:before="156" w:beforeLines="50" w:line="360" w:lineRule="auto"/>
              <w:jc w:val="center"/>
              <w:rPr>
                <w:rFonts w:ascii="Times New Roman" w:hAnsi="Times New Roman" w:eastAsia="仿宋_GB2312" w:cs="Times New Roman"/>
                <w:kern w:val="0"/>
                <w:sz w:val="20"/>
                <w:szCs w:val="21"/>
              </w:rPr>
            </w:pPr>
          </w:p>
        </w:tc>
        <w:tc>
          <w:tcPr>
            <w:tcW w:w="588" w:type="pct"/>
          </w:tcPr>
          <w:p>
            <w:pPr>
              <w:spacing w:before="156" w:beforeLines="50" w:line="360" w:lineRule="auto"/>
              <w:jc w:val="center"/>
              <w:rPr>
                <w:rFonts w:ascii="Times New Roman" w:hAnsi="Times New Roman" w:eastAsia="仿宋_GB2312" w:cs="Times New Roman"/>
                <w:kern w:val="0"/>
                <w:sz w:val="20"/>
                <w:szCs w:val="21"/>
              </w:rPr>
            </w:pPr>
          </w:p>
        </w:tc>
        <w:tc>
          <w:tcPr>
            <w:tcW w:w="1038" w:type="pct"/>
          </w:tcPr>
          <w:p>
            <w:pPr>
              <w:spacing w:before="156" w:beforeLines="50" w:line="360" w:lineRule="auto"/>
              <w:jc w:val="center"/>
              <w:rPr>
                <w:rFonts w:ascii="Times New Roman" w:hAnsi="Times New Roman" w:eastAsia="仿宋_GB2312" w:cs="Times New Roman"/>
                <w:kern w:val="0"/>
                <w:sz w:val="20"/>
                <w:szCs w:val="21"/>
              </w:rPr>
            </w:pPr>
          </w:p>
        </w:tc>
        <w:tc>
          <w:tcPr>
            <w:tcW w:w="815" w:type="pct"/>
          </w:tcPr>
          <w:p>
            <w:pPr>
              <w:spacing w:before="156" w:beforeLines="50" w:line="360" w:lineRule="auto"/>
              <w:jc w:val="center"/>
              <w:rPr>
                <w:rFonts w:ascii="Times New Roman" w:hAnsi="Times New Roman" w:eastAsia="仿宋_GB2312" w:cs="Times New Roman"/>
                <w:kern w:val="0"/>
                <w:sz w:val="20"/>
                <w:szCs w:val="21"/>
              </w:rPr>
            </w:pPr>
          </w:p>
        </w:tc>
        <w:tc>
          <w:tcPr>
            <w:tcW w:w="851" w:type="pct"/>
          </w:tcPr>
          <w:p>
            <w:pPr>
              <w:spacing w:before="156" w:beforeLines="50" w:line="360" w:lineRule="auto"/>
              <w:jc w:val="center"/>
              <w:rPr>
                <w:rFonts w:ascii="Times New Roman" w:hAnsi="Times New Roman" w:eastAsia="仿宋_GB2312"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 w:type="pct"/>
          </w:tcPr>
          <w:p>
            <w:pPr>
              <w:spacing w:before="156" w:beforeLines="50" w:line="360" w:lineRule="auto"/>
              <w:jc w:val="center"/>
              <w:rPr>
                <w:rFonts w:ascii="Times New Roman" w:hAnsi="Times New Roman" w:eastAsia="仿宋_GB2312" w:cs="Times New Roman"/>
                <w:kern w:val="0"/>
                <w:sz w:val="20"/>
                <w:szCs w:val="21"/>
              </w:rPr>
            </w:pPr>
          </w:p>
        </w:tc>
        <w:tc>
          <w:tcPr>
            <w:tcW w:w="604" w:type="pct"/>
          </w:tcPr>
          <w:p>
            <w:pPr>
              <w:spacing w:before="156" w:beforeLines="50" w:line="360" w:lineRule="auto"/>
              <w:jc w:val="center"/>
              <w:rPr>
                <w:rFonts w:ascii="Times New Roman" w:hAnsi="Times New Roman" w:eastAsia="仿宋_GB2312" w:cs="Times New Roman"/>
                <w:kern w:val="0"/>
                <w:sz w:val="20"/>
                <w:szCs w:val="21"/>
              </w:rPr>
            </w:pPr>
          </w:p>
        </w:tc>
        <w:tc>
          <w:tcPr>
            <w:tcW w:w="514" w:type="pct"/>
          </w:tcPr>
          <w:p>
            <w:pPr>
              <w:spacing w:before="156" w:beforeLines="50" w:line="360" w:lineRule="auto"/>
              <w:jc w:val="center"/>
              <w:rPr>
                <w:rFonts w:ascii="Times New Roman" w:hAnsi="Times New Roman" w:eastAsia="仿宋_GB2312" w:cs="Times New Roman"/>
                <w:kern w:val="0"/>
                <w:sz w:val="20"/>
                <w:szCs w:val="21"/>
              </w:rPr>
            </w:pPr>
          </w:p>
        </w:tc>
        <w:tc>
          <w:tcPr>
            <w:tcW w:w="588" w:type="pct"/>
          </w:tcPr>
          <w:p>
            <w:pPr>
              <w:spacing w:before="156" w:beforeLines="50" w:line="360" w:lineRule="auto"/>
              <w:jc w:val="center"/>
              <w:rPr>
                <w:rFonts w:ascii="Times New Roman" w:hAnsi="Times New Roman" w:eastAsia="仿宋_GB2312" w:cs="Times New Roman"/>
                <w:kern w:val="0"/>
                <w:sz w:val="20"/>
                <w:szCs w:val="21"/>
              </w:rPr>
            </w:pPr>
          </w:p>
        </w:tc>
        <w:tc>
          <w:tcPr>
            <w:tcW w:w="1038" w:type="pct"/>
          </w:tcPr>
          <w:p>
            <w:pPr>
              <w:spacing w:before="156" w:beforeLines="50" w:line="360" w:lineRule="auto"/>
              <w:jc w:val="center"/>
              <w:rPr>
                <w:rFonts w:ascii="Times New Roman" w:hAnsi="Times New Roman" w:eastAsia="仿宋_GB2312" w:cs="Times New Roman"/>
                <w:kern w:val="0"/>
                <w:sz w:val="20"/>
                <w:szCs w:val="21"/>
              </w:rPr>
            </w:pPr>
          </w:p>
        </w:tc>
        <w:tc>
          <w:tcPr>
            <w:tcW w:w="815" w:type="pct"/>
          </w:tcPr>
          <w:p>
            <w:pPr>
              <w:spacing w:before="156" w:beforeLines="50" w:line="360" w:lineRule="auto"/>
              <w:jc w:val="center"/>
              <w:rPr>
                <w:rFonts w:ascii="Times New Roman" w:hAnsi="Times New Roman" w:eastAsia="仿宋_GB2312" w:cs="Times New Roman"/>
                <w:kern w:val="0"/>
                <w:sz w:val="20"/>
                <w:szCs w:val="21"/>
              </w:rPr>
            </w:pPr>
          </w:p>
        </w:tc>
        <w:tc>
          <w:tcPr>
            <w:tcW w:w="851" w:type="pct"/>
          </w:tcPr>
          <w:p>
            <w:pPr>
              <w:spacing w:before="156" w:beforeLines="50" w:line="360" w:lineRule="auto"/>
              <w:jc w:val="center"/>
              <w:rPr>
                <w:rFonts w:ascii="Times New Roman" w:hAnsi="Times New Roman" w:eastAsia="仿宋_GB2312"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 w:type="pct"/>
          </w:tcPr>
          <w:p>
            <w:pPr>
              <w:spacing w:before="156" w:beforeLines="50" w:line="360" w:lineRule="auto"/>
              <w:jc w:val="center"/>
              <w:rPr>
                <w:rFonts w:ascii="Times New Roman" w:hAnsi="Times New Roman" w:eastAsia="仿宋_GB2312" w:cs="Times New Roman"/>
                <w:kern w:val="0"/>
                <w:sz w:val="20"/>
                <w:szCs w:val="21"/>
              </w:rPr>
            </w:pPr>
          </w:p>
        </w:tc>
        <w:tc>
          <w:tcPr>
            <w:tcW w:w="604" w:type="pct"/>
          </w:tcPr>
          <w:p>
            <w:pPr>
              <w:spacing w:before="156" w:beforeLines="50" w:line="360" w:lineRule="auto"/>
              <w:jc w:val="center"/>
              <w:rPr>
                <w:rFonts w:ascii="Times New Roman" w:hAnsi="Times New Roman" w:eastAsia="仿宋_GB2312" w:cs="Times New Roman"/>
                <w:kern w:val="0"/>
                <w:sz w:val="20"/>
                <w:szCs w:val="21"/>
              </w:rPr>
            </w:pPr>
          </w:p>
        </w:tc>
        <w:tc>
          <w:tcPr>
            <w:tcW w:w="514" w:type="pct"/>
          </w:tcPr>
          <w:p>
            <w:pPr>
              <w:spacing w:before="156" w:beforeLines="50" w:line="360" w:lineRule="auto"/>
              <w:jc w:val="center"/>
              <w:rPr>
                <w:rFonts w:ascii="Times New Roman" w:hAnsi="Times New Roman" w:eastAsia="仿宋_GB2312" w:cs="Times New Roman"/>
                <w:kern w:val="0"/>
                <w:sz w:val="20"/>
                <w:szCs w:val="21"/>
              </w:rPr>
            </w:pPr>
          </w:p>
        </w:tc>
        <w:tc>
          <w:tcPr>
            <w:tcW w:w="588" w:type="pct"/>
          </w:tcPr>
          <w:p>
            <w:pPr>
              <w:spacing w:before="156" w:beforeLines="50" w:line="360" w:lineRule="auto"/>
              <w:jc w:val="center"/>
              <w:rPr>
                <w:rFonts w:ascii="Times New Roman" w:hAnsi="Times New Roman" w:eastAsia="仿宋_GB2312" w:cs="Times New Roman"/>
                <w:kern w:val="0"/>
                <w:sz w:val="20"/>
                <w:szCs w:val="21"/>
              </w:rPr>
            </w:pPr>
          </w:p>
        </w:tc>
        <w:tc>
          <w:tcPr>
            <w:tcW w:w="1038" w:type="pct"/>
          </w:tcPr>
          <w:p>
            <w:pPr>
              <w:spacing w:before="156" w:beforeLines="50" w:line="360" w:lineRule="auto"/>
              <w:jc w:val="center"/>
              <w:rPr>
                <w:rFonts w:ascii="Times New Roman" w:hAnsi="Times New Roman" w:eastAsia="仿宋_GB2312" w:cs="Times New Roman"/>
                <w:kern w:val="0"/>
                <w:sz w:val="20"/>
                <w:szCs w:val="21"/>
              </w:rPr>
            </w:pPr>
          </w:p>
        </w:tc>
        <w:tc>
          <w:tcPr>
            <w:tcW w:w="815" w:type="pct"/>
          </w:tcPr>
          <w:p>
            <w:pPr>
              <w:spacing w:before="156" w:beforeLines="50" w:line="360" w:lineRule="auto"/>
              <w:jc w:val="center"/>
              <w:rPr>
                <w:rFonts w:ascii="Times New Roman" w:hAnsi="Times New Roman" w:eastAsia="仿宋_GB2312" w:cs="Times New Roman"/>
                <w:kern w:val="0"/>
                <w:sz w:val="20"/>
                <w:szCs w:val="21"/>
              </w:rPr>
            </w:pPr>
          </w:p>
        </w:tc>
        <w:tc>
          <w:tcPr>
            <w:tcW w:w="851" w:type="pct"/>
          </w:tcPr>
          <w:p>
            <w:pPr>
              <w:spacing w:before="156" w:beforeLines="50" w:line="360" w:lineRule="auto"/>
              <w:jc w:val="center"/>
              <w:rPr>
                <w:rFonts w:ascii="Times New Roman" w:hAnsi="Times New Roman" w:eastAsia="仿宋_GB2312" w:cs="Times New Roman"/>
                <w:kern w:val="0"/>
                <w:sz w:val="20"/>
                <w:szCs w:val="21"/>
              </w:rPr>
            </w:pPr>
          </w:p>
        </w:tc>
      </w:tr>
    </w:tbl>
    <w:p>
      <w:pPr>
        <w:spacing w:before="156" w:beforeLines="50" w:line="360" w:lineRule="auto"/>
        <w:ind w:firstLine="640" w:firstLineChars="200"/>
        <w:outlineLvl w:val="1"/>
        <w:rPr>
          <w:rFonts w:ascii="Times New Roman" w:hAnsi="Times New Roman" w:eastAsia="楷体_GB2312" w:cs="Times New Roman"/>
          <w:sz w:val="32"/>
          <w:szCs w:val="32"/>
        </w:rPr>
      </w:pPr>
      <w:bookmarkStart w:id="14" w:name="_Toc111632823"/>
      <w:r>
        <w:rPr>
          <w:rFonts w:ascii="Times New Roman" w:hAnsi="Times New Roman" w:eastAsia="楷体_GB2312" w:cs="Times New Roman"/>
          <w:sz w:val="32"/>
          <w:szCs w:val="32"/>
        </w:rPr>
        <w:t>（二）评估过程</w:t>
      </w:r>
      <w:bookmarkEnd w:id="14"/>
    </w:p>
    <w:p>
      <w:pPr>
        <w:adjustRightInd w:val="0"/>
        <w:snapToGrid w:val="0"/>
        <w:spacing w:before="156" w:beforeLines="50" w:line="360" w:lineRule="auto"/>
        <w:ind w:firstLine="640" w:firstLineChars="200"/>
        <w:outlineLvl w:val="2"/>
        <w:rPr>
          <w:rFonts w:ascii="Times New Roman" w:hAnsi="Times New Roman" w:eastAsia="楷体_GB2312" w:cs="Times New Roman"/>
          <w:sz w:val="32"/>
          <w:szCs w:val="32"/>
        </w:rPr>
      </w:pPr>
      <w:bookmarkStart w:id="15" w:name="_Toc111632824"/>
      <w:r>
        <w:rPr>
          <w:rFonts w:ascii="Times New Roman" w:hAnsi="Times New Roman" w:eastAsia="楷体_GB2312" w:cs="Times New Roman"/>
          <w:sz w:val="32"/>
          <w:szCs w:val="32"/>
        </w:rPr>
        <w:t>（1）评估计划</w:t>
      </w:r>
      <w:bookmarkEnd w:id="15"/>
    </w:p>
    <w:p>
      <w:pPr>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（说明</w:t>
      </w:r>
      <w:r>
        <w:rPr>
          <w:rFonts w:ascii="Times New Roman" w:hAnsi="Times New Roman" w:eastAsia="仿宋_GB2312" w:cs="Times New Roman"/>
          <w:sz w:val="32"/>
          <w:szCs w:val="32"/>
        </w:rPr>
        <w:t>企业</w:t>
      </w:r>
      <w:r>
        <w:rPr>
          <w:rFonts w:hint="eastAsia" w:ascii="Times New Roman" w:hAnsi="Times New Roman" w:eastAsia="仿宋_GB2312" w:cs="Times New Roman"/>
          <w:sz w:val="32"/>
          <w:szCs w:val="32"/>
        </w:rPr>
        <w:t>线下</w:t>
      </w:r>
      <w:r>
        <w:rPr>
          <w:rFonts w:ascii="Times New Roman" w:hAnsi="Times New Roman" w:eastAsia="仿宋_GB2312" w:cs="Times New Roman"/>
          <w:sz w:val="32"/>
          <w:szCs w:val="32"/>
        </w:rPr>
        <w:t>评估</w:t>
      </w:r>
      <w:r>
        <w:rPr>
          <w:rFonts w:hint="eastAsia" w:ascii="Times New Roman" w:hAnsi="Times New Roman" w:eastAsia="仿宋_GB2312" w:cs="Times New Roman"/>
          <w:sz w:val="32"/>
          <w:szCs w:val="32"/>
        </w:rPr>
        <w:t>诊断工作</w:t>
      </w:r>
      <w:r>
        <w:rPr>
          <w:rFonts w:ascii="Times New Roman" w:hAnsi="Times New Roman" w:eastAsia="仿宋_GB2312" w:cs="Times New Roman"/>
          <w:sz w:val="32"/>
          <w:szCs w:val="32"/>
        </w:rPr>
        <w:t>的</w:t>
      </w:r>
      <w:r>
        <w:rPr>
          <w:rFonts w:hint="eastAsia" w:ascii="Times New Roman" w:hAnsi="Times New Roman" w:eastAsia="仿宋_GB2312" w:cs="Times New Roman"/>
          <w:sz w:val="32"/>
          <w:szCs w:val="32"/>
        </w:rPr>
        <w:t>具体</w:t>
      </w:r>
      <w:r>
        <w:rPr>
          <w:rFonts w:ascii="Times New Roman" w:hAnsi="Times New Roman" w:eastAsia="仿宋_GB2312" w:cs="Times New Roman"/>
          <w:sz w:val="32"/>
          <w:szCs w:val="32"/>
        </w:rPr>
        <w:t>计划安排，包括但不限于评估</w:t>
      </w:r>
      <w:r>
        <w:rPr>
          <w:rFonts w:hint="eastAsia" w:ascii="Times New Roman" w:hAnsi="Times New Roman" w:eastAsia="仿宋_GB2312" w:cs="Times New Roman"/>
          <w:sz w:val="32"/>
          <w:szCs w:val="32"/>
        </w:rPr>
        <w:t>诊断目的、重点</w:t>
      </w:r>
      <w:r>
        <w:rPr>
          <w:rFonts w:ascii="Times New Roman" w:hAnsi="Times New Roman" w:eastAsia="仿宋_GB2312" w:cs="Times New Roman"/>
          <w:sz w:val="32"/>
          <w:szCs w:val="32"/>
        </w:rPr>
        <w:t>任务、时间及地点</w:t>
      </w:r>
      <w:r>
        <w:rPr>
          <w:rFonts w:hint="eastAsia" w:ascii="Times New Roman" w:hAnsi="Times New Roman" w:eastAsia="仿宋_GB2312" w:cs="Times New Roman"/>
          <w:sz w:val="32"/>
          <w:szCs w:val="32"/>
        </w:rPr>
        <w:t>、企业主要参与部门及人员、评估诊断人员分组、评估诊断工作流程及</w:t>
      </w:r>
      <w:r>
        <w:rPr>
          <w:rFonts w:ascii="Times New Roman" w:hAnsi="Times New Roman" w:eastAsia="仿宋_GB2312" w:cs="Times New Roman"/>
          <w:sz w:val="32"/>
          <w:szCs w:val="32"/>
        </w:rPr>
        <w:t>日程安排等</w:t>
      </w:r>
      <w:r>
        <w:rPr>
          <w:rFonts w:hint="eastAsia" w:ascii="Times New Roman" w:hAnsi="Times New Roman" w:eastAsia="仿宋_GB2312" w:cs="Times New Roman"/>
          <w:sz w:val="32"/>
          <w:szCs w:val="32"/>
        </w:rPr>
        <w:t>）</w:t>
      </w:r>
    </w:p>
    <w:p>
      <w:pPr>
        <w:adjustRightInd w:val="0"/>
        <w:snapToGrid w:val="0"/>
        <w:spacing w:before="156" w:beforeLines="50" w:line="360" w:lineRule="auto"/>
        <w:ind w:firstLine="640" w:firstLineChars="200"/>
        <w:outlineLvl w:val="2"/>
        <w:rPr>
          <w:rFonts w:ascii="Times New Roman" w:hAnsi="Times New Roman" w:eastAsia="楷体_GB2312" w:cs="Times New Roman"/>
          <w:sz w:val="32"/>
          <w:szCs w:val="32"/>
        </w:rPr>
      </w:pPr>
      <w:bookmarkStart w:id="16" w:name="_Toc111632825"/>
      <w:r>
        <w:rPr>
          <w:rFonts w:ascii="Times New Roman" w:hAnsi="Times New Roman" w:eastAsia="楷体_GB2312" w:cs="Times New Roman"/>
          <w:sz w:val="32"/>
          <w:szCs w:val="32"/>
        </w:rPr>
        <w:t>（2）评估实施</w:t>
      </w:r>
      <w:bookmarkEnd w:id="16"/>
    </w:p>
    <w:p>
      <w:pPr>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（结合评估诊断计划与工作实际开展情况，记录</w:t>
      </w:r>
      <w:r>
        <w:rPr>
          <w:rFonts w:ascii="Times New Roman" w:hAnsi="Times New Roman" w:eastAsia="仿宋_GB2312" w:cs="Times New Roman"/>
          <w:sz w:val="32"/>
          <w:szCs w:val="32"/>
        </w:rPr>
        <w:t>企业线下评估</w:t>
      </w:r>
      <w:r>
        <w:rPr>
          <w:rFonts w:hint="eastAsia" w:ascii="Times New Roman" w:hAnsi="Times New Roman" w:eastAsia="仿宋_GB2312" w:cs="Times New Roman"/>
          <w:sz w:val="32"/>
          <w:szCs w:val="32"/>
        </w:rPr>
        <w:t>诊断工作的具体实施过程，包括宣贯培训、访谈交流、文件材料查阅、车间现场调研等情况）</w:t>
      </w:r>
    </w:p>
    <w:p>
      <w:pPr>
        <w:adjustRightInd w:val="0"/>
        <w:snapToGrid w:val="0"/>
        <w:spacing w:before="156" w:beforeLines="50" w:line="360" w:lineRule="auto"/>
        <w:ind w:firstLine="640" w:firstLineChars="200"/>
        <w:outlineLvl w:val="2"/>
        <w:rPr>
          <w:rFonts w:ascii="Times New Roman" w:hAnsi="Times New Roman" w:eastAsia="楷体_GB2312" w:cs="Times New Roman"/>
          <w:sz w:val="32"/>
          <w:szCs w:val="32"/>
        </w:rPr>
      </w:pPr>
      <w:bookmarkStart w:id="17" w:name="_Toc111632826"/>
      <w:r>
        <w:rPr>
          <w:rFonts w:ascii="Times New Roman" w:hAnsi="Times New Roman" w:eastAsia="楷体_GB2312" w:cs="Times New Roman"/>
          <w:sz w:val="32"/>
          <w:szCs w:val="32"/>
        </w:rPr>
        <w:t>（3）评估监管</w:t>
      </w:r>
      <w:bookmarkEnd w:id="17"/>
    </w:p>
    <w:p>
      <w:pPr>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（总结梳理</w:t>
      </w:r>
      <w:r>
        <w:rPr>
          <w:rFonts w:ascii="Times New Roman" w:hAnsi="Times New Roman" w:eastAsia="仿宋_GB2312" w:cs="Times New Roman"/>
          <w:sz w:val="32"/>
          <w:szCs w:val="32"/>
        </w:rPr>
        <w:t>评估</w:t>
      </w:r>
      <w:r>
        <w:rPr>
          <w:rFonts w:hint="eastAsia" w:ascii="Times New Roman" w:hAnsi="Times New Roman" w:eastAsia="仿宋_GB2312" w:cs="Times New Roman"/>
          <w:sz w:val="32"/>
          <w:szCs w:val="32"/>
        </w:rPr>
        <w:t>诊断工作保质保量完成的相关证明材料</w:t>
      </w:r>
      <w:r>
        <w:rPr>
          <w:rFonts w:ascii="Times New Roman" w:hAnsi="Times New Roman" w:eastAsia="仿宋_GB2312" w:cs="Times New Roman"/>
          <w:sz w:val="32"/>
          <w:szCs w:val="32"/>
        </w:rPr>
        <w:t>，包括</w:t>
      </w:r>
      <w:r>
        <w:rPr>
          <w:rFonts w:hint="eastAsia" w:ascii="Times New Roman" w:hAnsi="Times New Roman" w:eastAsia="仿宋_GB2312" w:cs="Times New Roman"/>
          <w:sz w:val="32"/>
          <w:szCs w:val="32"/>
        </w:rPr>
        <w:t>查阅的文件材料清单，以及宣贯培训、访谈交流和车间调研等过程的现场照片等）</w:t>
      </w:r>
    </w:p>
    <w:p>
      <w:pPr>
        <w:spacing w:line="360" w:lineRule="auto"/>
        <w:ind w:firstLine="640" w:firstLineChars="200"/>
        <w:jc w:val="left"/>
        <w:outlineLvl w:val="0"/>
        <w:rPr>
          <w:rFonts w:ascii="Times New Roman" w:hAnsi="Times New Roman" w:eastAsia="黑体" w:cs="Times New Roman"/>
          <w:sz w:val="32"/>
          <w:szCs w:val="32"/>
        </w:rPr>
      </w:pPr>
      <w:bookmarkStart w:id="18" w:name="_Toc111632827"/>
      <w:r>
        <w:rPr>
          <w:rFonts w:ascii="Times New Roman" w:hAnsi="Times New Roman" w:eastAsia="黑体" w:cs="Times New Roman"/>
          <w:sz w:val="32"/>
          <w:szCs w:val="32"/>
        </w:rPr>
        <w:t>三、企业转型发展情况</w:t>
      </w:r>
      <w:bookmarkEnd w:id="18"/>
    </w:p>
    <w:p>
      <w:pPr>
        <w:spacing w:line="360" w:lineRule="auto"/>
        <w:ind w:firstLine="640" w:firstLineChars="200"/>
      </w:pPr>
      <w:r>
        <w:rPr>
          <w:rFonts w:hint="eastAsia" w:ascii="Times New Roman" w:hAnsi="Times New Roman" w:eastAsia="仿宋_GB2312" w:cs="Times New Roman"/>
          <w:sz w:val="32"/>
          <w:szCs w:val="32"/>
        </w:rPr>
        <w:t>（本部分需依据《内蒙古自治区工业企业线下数字化评估诊断工作指南》，对2</w:t>
      </w: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项关键指标的情况进行了解和验证，基于指标情况说明企业数字化转型发展的现状和存在的问题，分析部分指标未能实现的原因，并提出相应的改进建议）</w:t>
      </w:r>
    </w:p>
    <w:p>
      <w:pPr>
        <w:adjustRightInd w:val="0"/>
        <w:snapToGrid w:val="0"/>
        <w:spacing w:before="156" w:beforeLines="50" w:line="360" w:lineRule="auto"/>
        <w:ind w:firstLine="640" w:firstLineChars="200"/>
        <w:outlineLvl w:val="1"/>
        <w:rPr>
          <w:rFonts w:ascii="Times New Roman" w:hAnsi="Times New Roman" w:eastAsia="楷体_GB2312" w:cs="Times New Roman"/>
          <w:sz w:val="32"/>
          <w:szCs w:val="32"/>
        </w:rPr>
      </w:pPr>
      <w:bookmarkStart w:id="19" w:name="_Toc111632828"/>
      <w:r>
        <w:rPr>
          <w:rFonts w:ascii="Times New Roman" w:hAnsi="Times New Roman" w:eastAsia="楷体_GB2312" w:cs="Times New Roman"/>
          <w:sz w:val="32"/>
          <w:szCs w:val="32"/>
        </w:rPr>
        <w:t>（一）</w:t>
      </w:r>
      <w:r>
        <w:rPr>
          <w:rFonts w:hint="eastAsia" w:ascii="Times New Roman" w:hAnsi="Times New Roman" w:eastAsia="楷体_GB2312" w:cs="Times New Roman"/>
          <w:sz w:val="32"/>
          <w:szCs w:val="32"/>
        </w:rPr>
        <w:t>企业</w:t>
      </w:r>
      <w:r>
        <w:rPr>
          <w:rFonts w:ascii="Times New Roman" w:hAnsi="Times New Roman" w:eastAsia="楷体_GB2312" w:cs="Times New Roman"/>
          <w:sz w:val="32"/>
          <w:szCs w:val="32"/>
        </w:rPr>
        <w:t>关键工序数控化</w:t>
      </w:r>
      <w:r>
        <w:rPr>
          <w:rFonts w:hint="eastAsia" w:ascii="Times New Roman" w:hAnsi="Times New Roman" w:eastAsia="楷体_GB2312" w:cs="Times New Roman"/>
          <w:sz w:val="32"/>
          <w:szCs w:val="32"/>
        </w:rPr>
        <w:t>情况</w:t>
      </w:r>
      <w:bookmarkEnd w:id="19"/>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1"/>
        <w:gridCol w:w="2240"/>
        <w:gridCol w:w="4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E7E6E6"/>
            <w:vAlign w:val="center"/>
          </w:tcPr>
          <w:p>
            <w:pPr>
              <w:pStyle w:val="27"/>
              <w:ind w:firstLine="0" w:firstLineChars="0"/>
              <w:jc w:val="center"/>
              <w:rPr>
                <w:rFonts w:eastAsia="方正仿宋_GBK"/>
                <w:sz w:val="28"/>
                <w:szCs w:val="28"/>
              </w:rPr>
            </w:pPr>
            <w:r>
              <w:rPr>
                <w:rFonts w:hint="eastAsia" w:eastAsia="方正仿宋_GBK"/>
                <w:sz w:val="28"/>
                <w:szCs w:val="28"/>
              </w:rPr>
              <w:t>建设</w:t>
            </w:r>
            <w:r>
              <w:rPr>
                <w:rFonts w:eastAsia="方正仿宋_GBK"/>
                <w:sz w:val="28"/>
                <w:szCs w:val="28"/>
              </w:rPr>
              <w:t>要求</w:t>
            </w:r>
          </w:p>
        </w:tc>
        <w:tc>
          <w:tcPr>
            <w:tcW w:w="4166" w:type="pct"/>
            <w:gridSpan w:val="2"/>
            <w:shd w:val="clear" w:color="auto" w:fill="auto"/>
          </w:tcPr>
          <w:p>
            <w:pPr>
              <w:pStyle w:val="27"/>
              <w:ind w:firstLine="560"/>
              <w:rPr>
                <w:rFonts w:eastAsia="方正仿宋_GBK"/>
                <w:sz w:val="28"/>
                <w:szCs w:val="28"/>
              </w:rPr>
            </w:pPr>
            <w:r>
              <w:rPr>
                <w:rFonts w:hint="eastAsia" w:eastAsia="方正仿宋_GBK"/>
                <w:sz w:val="28"/>
                <w:szCs w:val="28"/>
              </w:rPr>
              <w:t>企业通过建设应用生产过程控制系统或数控系统等，实现对生产制造过程中关键工序或生产线的数字化管控，从而提高对生产过程关键工序的管控能力，提高产品质量和生产效率。对于流程行业，主要是建设应用过程控制系统（例如PLC、DCS、PCS等）；对于离散行业，主要是建设应用数控系统（例如NC、DNC、CNC、FMC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E7E6E6"/>
            <w:vAlign w:val="center"/>
          </w:tcPr>
          <w:p>
            <w:pPr>
              <w:pStyle w:val="27"/>
              <w:ind w:firstLine="0" w:firstLineChars="0"/>
              <w:jc w:val="center"/>
              <w:rPr>
                <w:rFonts w:eastAsia="方正仿宋_GBK"/>
                <w:sz w:val="28"/>
                <w:szCs w:val="28"/>
              </w:rPr>
            </w:pPr>
            <w:r>
              <w:rPr>
                <w:rFonts w:hint="eastAsia" w:eastAsia="方正仿宋_GBK"/>
                <w:sz w:val="28"/>
                <w:szCs w:val="28"/>
              </w:rPr>
              <w:t>企业实际情况</w:t>
            </w:r>
          </w:p>
        </w:tc>
        <w:tc>
          <w:tcPr>
            <w:tcW w:w="4166" w:type="pct"/>
            <w:gridSpan w:val="2"/>
            <w:shd w:val="clear" w:color="auto" w:fill="auto"/>
          </w:tcPr>
          <w:p>
            <w:pPr>
              <w:pStyle w:val="27"/>
              <w:ind w:firstLine="0" w:firstLineChars="0"/>
              <w:rPr>
                <w:rFonts w:eastAsia="方正仿宋_GBK"/>
                <w:sz w:val="28"/>
                <w:szCs w:val="28"/>
              </w:rPr>
            </w:pPr>
            <w:r>
              <w:rPr>
                <w:rFonts w:hint="eastAsia" w:eastAsia="方正仿宋_GBK"/>
                <w:sz w:val="28"/>
                <w:szCs w:val="28"/>
              </w:rPr>
              <w:t>（说明企业实际建设现状、建设过程、得到的价值成效和存在的问题等，建设现状包括但不限于企业关键工序数控化率、关键工序或生产线总数量、实现数控化的关键工序或生产线数量等情况）</w:t>
            </w:r>
          </w:p>
          <w:p>
            <w:pPr>
              <w:pStyle w:val="27"/>
              <w:ind w:firstLine="560"/>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E7E6E6"/>
            <w:vAlign w:val="center"/>
          </w:tcPr>
          <w:p>
            <w:pPr>
              <w:pStyle w:val="27"/>
              <w:ind w:firstLine="0" w:firstLineChars="0"/>
              <w:jc w:val="center"/>
              <w:rPr>
                <w:rFonts w:eastAsia="方正仿宋_GBK"/>
                <w:sz w:val="28"/>
                <w:szCs w:val="28"/>
              </w:rPr>
            </w:pPr>
            <w:r>
              <w:rPr>
                <w:rFonts w:hint="eastAsia" w:eastAsia="方正仿宋_GBK"/>
                <w:sz w:val="28"/>
                <w:szCs w:val="28"/>
              </w:rPr>
              <w:t>指标情况与</w:t>
            </w:r>
            <w:r>
              <w:rPr>
                <w:rFonts w:eastAsia="方正仿宋_GBK"/>
                <w:sz w:val="28"/>
                <w:szCs w:val="28"/>
              </w:rPr>
              <w:t>符合度</w:t>
            </w:r>
          </w:p>
        </w:tc>
        <w:tc>
          <w:tcPr>
            <w:tcW w:w="1314" w:type="pct"/>
            <w:shd w:val="clear" w:color="auto" w:fill="auto"/>
            <w:vAlign w:val="center"/>
          </w:tcPr>
          <w:p>
            <w:pPr>
              <w:jc w:val="center"/>
              <w:rPr>
                <w:rFonts w:eastAsia="方正仿宋_GBK"/>
                <w:sz w:val="28"/>
                <w:szCs w:val="28"/>
              </w:rPr>
            </w:pPr>
            <w:r>
              <w:rPr>
                <w:rFonts w:hint="eastAsia" w:eastAsia="方正仿宋_GBK"/>
                <w:sz w:val="28"/>
                <w:szCs w:val="28"/>
              </w:rPr>
              <w:t>关键工序数控化率：</w:t>
            </w:r>
            <w:r>
              <w:rPr>
                <w:rFonts w:hint="eastAsia" w:eastAsia="方正仿宋_GBK"/>
                <w:sz w:val="28"/>
                <w:szCs w:val="28"/>
                <w:u w:val="single"/>
              </w:rPr>
              <w:t xml:space="preserve"> </w:t>
            </w:r>
            <w:r>
              <w:rPr>
                <w:rFonts w:eastAsia="方正仿宋_GBK"/>
                <w:sz w:val="28"/>
                <w:szCs w:val="28"/>
                <w:u w:val="single"/>
              </w:rPr>
              <w:t xml:space="preserve">  </w:t>
            </w:r>
            <w:r>
              <w:rPr>
                <w:rFonts w:hint="eastAsia" w:eastAsia="方正仿宋_GBK"/>
                <w:sz w:val="28"/>
                <w:szCs w:val="28"/>
              </w:rPr>
              <w:t>%</w:t>
            </w:r>
          </w:p>
        </w:tc>
        <w:tc>
          <w:tcPr>
            <w:tcW w:w="2853" w:type="pct"/>
            <w:shd w:val="clear" w:color="auto" w:fill="auto"/>
            <w:vAlign w:val="center"/>
          </w:tcPr>
          <w:p>
            <w:pPr>
              <w:jc w:val="center"/>
              <w:rPr>
                <w:rFonts w:eastAsia="方正仿宋_GBK"/>
                <w:sz w:val="28"/>
                <w:szCs w:val="28"/>
              </w:rPr>
            </w:pPr>
            <w:r>
              <w:rPr>
                <w:rFonts w:eastAsia="方正仿宋_GBK"/>
                <w:sz w:val="28"/>
                <w:szCs w:val="28"/>
              </w:rPr>
              <w:t>☐符合      ☐基本符合     ☐需改进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E7E6E6"/>
            <w:vAlign w:val="center"/>
          </w:tcPr>
          <w:p>
            <w:pPr>
              <w:pStyle w:val="27"/>
              <w:ind w:firstLine="0" w:firstLineChars="0"/>
              <w:jc w:val="center"/>
              <w:rPr>
                <w:rFonts w:eastAsia="方正仿宋_GBK"/>
                <w:sz w:val="28"/>
                <w:szCs w:val="28"/>
              </w:rPr>
            </w:pPr>
            <w:r>
              <w:rPr>
                <w:rFonts w:hint="eastAsia" w:eastAsia="方正仿宋_GBK"/>
                <w:sz w:val="28"/>
                <w:szCs w:val="28"/>
              </w:rPr>
              <w:t>未符合要求的原因</w:t>
            </w:r>
          </w:p>
        </w:tc>
        <w:tc>
          <w:tcPr>
            <w:tcW w:w="4166" w:type="pct"/>
            <w:gridSpan w:val="2"/>
            <w:shd w:val="clear" w:color="auto" w:fill="auto"/>
            <w:vAlign w:val="center"/>
          </w:tcPr>
          <w:p>
            <w:pPr>
              <w:pStyle w:val="27"/>
              <w:ind w:firstLine="0" w:firstLineChars="0"/>
              <w:rPr>
                <w:rFonts w:eastAsia="方正仿宋_GBK"/>
                <w:sz w:val="28"/>
                <w:szCs w:val="28"/>
              </w:rPr>
            </w:pPr>
            <w:r>
              <w:rPr>
                <w:rFonts w:hint="eastAsia" w:eastAsia="方正仿宋_GBK"/>
                <w:sz w:val="28"/>
                <w:szCs w:val="28"/>
              </w:rPr>
              <w:t>（若已符合要求，则填写“已符合要求”；若未符合要求，则说明具体原因）</w:t>
            </w:r>
          </w:p>
          <w:p>
            <w:pPr>
              <w:pStyle w:val="27"/>
              <w:ind w:firstLine="0" w:firstLineChars="0"/>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E7E6E6"/>
            <w:vAlign w:val="center"/>
          </w:tcPr>
          <w:p>
            <w:pPr>
              <w:pStyle w:val="27"/>
              <w:ind w:firstLine="0" w:firstLineChars="0"/>
              <w:jc w:val="center"/>
              <w:rPr>
                <w:rFonts w:eastAsia="方正仿宋_GBK"/>
                <w:sz w:val="28"/>
                <w:szCs w:val="28"/>
              </w:rPr>
            </w:pPr>
            <w:r>
              <w:rPr>
                <w:rFonts w:hint="eastAsia" w:eastAsia="方正仿宋_GBK"/>
                <w:sz w:val="28"/>
                <w:szCs w:val="28"/>
              </w:rPr>
              <w:t>改进建议</w:t>
            </w:r>
          </w:p>
        </w:tc>
        <w:tc>
          <w:tcPr>
            <w:tcW w:w="4166" w:type="pct"/>
            <w:gridSpan w:val="2"/>
            <w:shd w:val="clear" w:color="auto" w:fill="auto"/>
            <w:vAlign w:val="center"/>
          </w:tcPr>
          <w:p>
            <w:pPr>
              <w:pStyle w:val="27"/>
              <w:ind w:firstLine="0" w:firstLineChars="0"/>
              <w:rPr>
                <w:rFonts w:eastAsia="方正仿宋_GBK"/>
                <w:sz w:val="28"/>
                <w:szCs w:val="28"/>
              </w:rPr>
            </w:pPr>
            <w:r>
              <w:rPr>
                <w:rFonts w:hint="eastAsia" w:eastAsia="方正仿宋_GBK"/>
                <w:sz w:val="28"/>
                <w:szCs w:val="28"/>
              </w:rPr>
              <w:t>（若已符合要求，则填写“已符合要求，需要继续保持并动态优化调整”；若未符合要求，则针对具体原因提出相应的改进建议）</w:t>
            </w:r>
          </w:p>
          <w:p>
            <w:pPr>
              <w:pStyle w:val="27"/>
              <w:ind w:firstLine="0" w:firstLineChars="0"/>
              <w:rPr>
                <w:rFonts w:eastAsia="方正仿宋_GBK"/>
                <w:sz w:val="28"/>
                <w:szCs w:val="28"/>
              </w:rPr>
            </w:pPr>
          </w:p>
        </w:tc>
      </w:tr>
    </w:tbl>
    <w:p>
      <w:pPr>
        <w:adjustRightInd w:val="0"/>
        <w:snapToGrid w:val="0"/>
        <w:spacing w:before="156" w:beforeLines="50" w:line="360" w:lineRule="auto"/>
        <w:ind w:firstLine="640" w:firstLineChars="200"/>
        <w:outlineLvl w:val="1"/>
        <w:rPr>
          <w:rFonts w:ascii="Times New Roman" w:hAnsi="Times New Roman" w:eastAsia="楷体_GB2312" w:cs="Times New Roman"/>
          <w:sz w:val="32"/>
          <w:szCs w:val="32"/>
        </w:rPr>
      </w:pPr>
      <w:bookmarkStart w:id="20" w:name="_Toc111632832"/>
      <w:r>
        <w:rPr>
          <w:rFonts w:ascii="Times New Roman" w:hAnsi="Times New Roman" w:eastAsia="楷体_GB2312" w:cs="Times New Roman"/>
          <w:sz w:val="32"/>
          <w:szCs w:val="32"/>
        </w:rPr>
        <w:t>（二）</w:t>
      </w:r>
      <w:bookmarkEnd w:id="20"/>
      <w:r>
        <w:rPr>
          <w:rFonts w:hint="eastAsia" w:ascii="Times New Roman" w:hAnsi="Times New Roman" w:eastAsia="楷体_GB2312" w:cs="Times New Roman"/>
          <w:sz w:val="32"/>
          <w:szCs w:val="32"/>
        </w:rPr>
        <w:t>企业研发设计环节数字化工具应用情况</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1"/>
        <w:gridCol w:w="2744"/>
        <w:gridCol w:w="4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E7E6E6"/>
            <w:vAlign w:val="center"/>
          </w:tcPr>
          <w:p>
            <w:pPr>
              <w:pStyle w:val="27"/>
              <w:ind w:firstLine="0" w:firstLineChars="0"/>
              <w:jc w:val="center"/>
              <w:rPr>
                <w:rFonts w:eastAsia="方正仿宋_GBK"/>
                <w:sz w:val="28"/>
                <w:szCs w:val="28"/>
              </w:rPr>
            </w:pPr>
            <w:r>
              <w:rPr>
                <w:rFonts w:hint="eastAsia" w:eastAsia="方正仿宋_GBK"/>
                <w:sz w:val="28"/>
                <w:szCs w:val="28"/>
              </w:rPr>
              <w:t>建设</w:t>
            </w:r>
            <w:r>
              <w:rPr>
                <w:rFonts w:eastAsia="方正仿宋_GBK"/>
                <w:sz w:val="28"/>
                <w:szCs w:val="28"/>
              </w:rPr>
              <w:t>要求</w:t>
            </w:r>
          </w:p>
        </w:tc>
        <w:tc>
          <w:tcPr>
            <w:tcW w:w="4166" w:type="pct"/>
            <w:gridSpan w:val="2"/>
            <w:shd w:val="clear" w:color="auto" w:fill="auto"/>
          </w:tcPr>
          <w:p>
            <w:pPr>
              <w:pStyle w:val="27"/>
              <w:ind w:firstLine="560"/>
              <w:rPr>
                <w:rFonts w:eastAsia="方正仿宋_GBK"/>
                <w:sz w:val="28"/>
                <w:szCs w:val="28"/>
              </w:rPr>
            </w:pPr>
            <w:r>
              <w:rPr>
                <w:rFonts w:hint="eastAsia" w:eastAsia="方正仿宋_GBK"/>
                <w:sz w:val="28"/>
                <w:szCs w:val="28"/>
              </w:rPr>
              <w:t>企业通过使用辅助开展产品设计、工艺设计的软件工具，实现数字化的建模、仿真、验证等，从而提高研发设计效率。对于流程行业，主要是应用产品配方数字化建模工具；对于离散行业，主要是应用二维或三维CAD、CAE、CAPP等软件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E7E6E6"/>
            <w:vAlign w:val="center"/>
          </w:tcPr>
          <w:p>
            <w:pPr>
              <w:pStyle w:val="27"/>
              <w:ind w:firstLine="0" w:firstLineChars="0"/>
              <w:jc w:val="center"/>
              <w:rPr>
                <w:rFonts w:eastAsia="方正仿宋_GBK"/>
                <w:sz w:val="28"/>
                <w:szCs w:val="28"/>
              </w:rPr>
            </w:pPr>
            <w:r>
              <w:rPr>
                <w:rFonts w:hint="eastAsia" w:eastAsia="方正仿宋_GBK"/>
                <w:sz w:val="28"/>
                <w:szCs w:val="28"/>
              </w:rPr>
              <w:t>企业实际情况</w:t>
            </w:r>
          </w:p>
        </w:tc>
        <w:tc>
          <w:tcPr>
            <w:tcW w:w="4166" w:type="pct"/>
            <w:gridSpan w:val="2"/>
            <w:shd w:val="clear" w:color="auto" w:fill="auto"/>
          </w:tcPr>
          <w:p>
            <w:pPr>
              <w:pStyle w:val="27"/>
              <w:ind w:firstLine="0" w:firstLineChars="0"/>
              <w:rPr>
                <w:rFonts w:eastAsia="方正仿宋_GBK"/>
                <w:sz w:val="28"/>
                <w:szCs w:val="28"/>
              </w:rPr>
            </w:pPr>
            <w:r>
              <w:rPr>
                <w:rFonts w:hint="eastAsia" w:eastAsia="方正仿宋_GBK"/>
                <w:sz w:val="28"/>
                <w:szCs w:val="28"/>
              </w:rPr>
              <w:t>（说明企业实际建设现状、建设过程、得到的价值成效和存在的问题等，建设现状包括但不限于企业在产品设计、工艺设计等过程中使用的软件工具情况）</w:t>
            </w:r>
          </w:p>
          <w:p>
            <w:pPr>
              <w:pStyle w:val="27"/>
              <w:ind w:firstLine="0" w:firstLineChars="0"/>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E7E6E6"/>
            <w:vAlign w:val="center"/>
          </w:tcPr>
          <w:p>
            <w:pPr>
              <w:pStyle w:val="27"/>
              <w:ind w:firstLine="0" w:firstLineChars="0"/>
              <w:jc w:val="center"/>
              <w:rPr>
                <w:rFonts w:eastAsia="方正仿宋_GBK"/>
                <w:sz w:val="28"/>
                <w:szCs w:val="28"/>
              </w:rPr>
            </w:pPr>
            <w:r>
              <w:rPr>
                <w:rFonts w:hint="eastAsia" w:eastAsia="方正仿宋_GBK"/>
                <w:sz w:val="28"/>
                <w:szCs w:val="28"/>
              </w:rPr>
              <w:t>指标情况与</w:t>
            </w:r>
            <w:r>
              <w:rPr>
                <w:rFonts w:eastAsia="方正仿宋_GBK"/>
                <w:sz w:val="28"/>
                <w:szCs w:val="28"/>
              </w:rPr>
              <w:t>符合度</w:t>
            </w:r>
          </w:p>
        </w:tc>
        <w:tc>
          <w:tcPr>
            <w:tcW w:w="1610" w:type="pct"/>
            <w:shd w:val="clear" w:color="auto" w:fill="auto"/>
            <w:vAlign w:val="center"/>
          </w:tcPr>
          <w:p>
            <w:pPr>
              <w:jc w:val="center"/>
              <w:rPr>
                <w:rFonts w:eastAsia="方正仿宋_GBK"/>
                <w:sz w:val="28"/>
                <w:szCs w:val="28"/>
              </w:rPr>
            </w:pPr>
            <w:r>
              <w:rPr>
                <w:rFonts w:hint="eastAsia" w:eastAsia="方正仿宋_GBK"/>
                <w:sz w:val="28"/>
                <w:szCs w:val="28"/>
              </w:rPr>
              <w:t>是否应用数字化研发设计工具：</w:t>
            </w:r>
            <w:r>
              <w:rPr>
                <w:rFonts w:hint="eastAsia" w:eastAsia="方正仿宋_GBK"/>
                <w:sz w:val="28"/>
                <w:szCs w:val="28"/>
                <w:u w:val="single"/>
              </w:rPr>
              <w:t xml:space="preserve"> </w:t>
            </w:r>
            <w:r>
              <w:rPr>
                <w:rFonts w:eastAsia="方正仿宋_GBK"/>
                <w:sz w:val="28"/>
                <w:szCs w:val="28"/>
                <w:u w:val="single"/>
              </w:rPr>
              <w:t xml:space="preserve">  </w:t>
            </w:r>
            <w:r>
              <w:rPr>
                <w:rFonts w:hint="eastAsia" w:eastAsia="方正仿宋_GBK"/>
                <w:sz w:val="28"/>
                <w:szCs w:val="28"/>
              </w:rPr>
              <w:t>（是/否）</w:t>
            </w:r>
          </w:p>
        </w:tc>
        <w:tc>
          <w:tcPr>
            <w:tcW w:w="2556" w:type="pct"/>
            <w:shd w:val="clear" w:color="auto" w:fill="auto"/>
            <w:vAlign w:val="center"/>
          </w:tcPr>
          <w:p>
            <w:pPr>
              <w:jc w:val="center"/>
              <w:rPr>
                <w:rFonts w:eastAsia="方正仿宋_GBK"/>
                <w:sz w:val="28"/>
                <w:szCs w:val="28"/>
              </w:rPr>
            </w:pPr>
            <w:r>
              <w:rPr>
                <w:rFonts w:eastAsia="方正仿宋_GBK"/>
                <w:sz w:val="28"/>
                <w:szCs w:val="28"/>
              </w:rPr>
              <w:t>☐符合   ☐基本符合   ☐需改进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E7E6E6"/>
            <w:vAlign w:val="center"/>
          </w:tcPr>
          <w:p>
            <w:pPr>
              <w:pStyle w:val="27"/>
              <w:ind w:firstLine="0" w:firstLineChars="0"/>
              <w:jc w:val="center"/>
              <w:rPr>
                <w:rFonts w:eastAsia="方正仿宋_GBK"/>
                <w:sz w:val="28"/>
                <w:szCs w:val="28"/>
              </w:rPr>
            </w:pPr>
            <w:r>
              <w:rPr>
                <w:rFonts w:hint="eastAsia" w:eastAsia="方正仿宋_GBK"/>
                <w:sz w:val="28"/>
                <w:szCs w:val="28"/>
              </w:rPr>
              <w:t>未符合要求的原因</w:t>
            </w:r>
          </w:p>
        </w:tc>
        <w:tc>
          <w:tcPr>
            <w:tcW w:w="4166" w:type="pct"/>
            <w:gridSpan w:val="2"/>
            <w:shd w:val="clear" w:color="auto" w:fill="auto"/>
            <w:vAlign w:val="center"/>
          </w:tcPr>
          <w:p>
            <w:pPr>
              <w:pStyle w:val="27"/>
              <w:ind w:firstLine="0" w:firstLineChars="0"/>
              <w:rPr>
                <w:rFonts w:eastAsia="方正仿宋_GBK"/>
                <w:sz w:val="28"/>
                <w:szCs w:val="28"/>
              </w:rPr>
            </w:pPr>
            <w:r>
              <w:rPr>
                <w:rFonts w:hint="eastAsia" w:eastAsia="方正仿宋_GBK"/>
                <w:sz w:val="28"/>
                <w:szCs w:val="28"/>
              </w:rPr>
              <w:t>（若已符合要求，则填写“已符合要求”；若未符合要求，则说明具体原因）</w:t>
            </w:r>
          </w:p>
          <w:p>
            <w:pPr>
              <w:pStyle w:val="27"/>
              <w:ind w:firstLine="0" w:firstLineChars="0"/>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E7E6E6"/>
            <w:vAlign w:val="center"/>
          </w:tcPr>
          <w:p>
            <w:pPr>
              <w:pStyle w:val="27"/>
              <w:ind w:firstLine="0" w:firstLineChars="0"/>
              <w:jc w:val="center"/>
              <w:rPr>
                <w:rFonts w:eastAsia="方正仿宋_GBK"/>
                <w:sz w:val="28"/>
                <w:szCs w:val="28"/>
              </w:rPr>
            </w:pPr>
            <w:r>
              <w:rPr>
                <w:rFonts w:hint="eastAsia" w:eastAsia="方正仿宋_GBK"/>
                <w:sz w:val="28"/>
                <w:szCs w:val="28"/>
              </w:rPr>
              <w:t>改进建议</w:t>
            </w:r>
          </w:p>
        </w:tc>
        <w:tc>
          <w:tcPr>
            <w:tcW w:w="4166" w:type="pct"/>
            <w:gridSpan w:val="2"/>
            <w:shd w:val="clear" w:color="auto" w:fill="auto"/>
            <w:vAlign w:val="center"/>
          </w:tcPr>
          <w:p>
            <w:pPr>
              <w:pStyle w:val="27"/>
              <w:ind w:firstLine="0" w:firstLineChars="0"/>
              <w:rPr>
                <w:rFonts w:eastAsia="方正仿宋_GBK"/>
                <w:sz w:val="28"/>
                <w:szCs w:val="28"/>
              </w:rPr>
            </w:pPr>
            <w:r>
              <w:rPr>
                <w:rFonts w:hint="eastAsia" w:eastAsia="方正仿宋_GBK"/>
                <w:sz w:val="28"/>
                <w:szCs w:val="28"/>
              </w:rPr>
              <w:t>（若已符合要求，则填写“已符合要求，需要继续保持并动态优化调整”；若未符合要求，则针对具体原因提出相应的改进建议）</w:t>
            </w:r>
          </w:p>
          <w:p>
            <w:pPr>
              <w:pStyle w:val="27"/>
              <w:ind w:firstLine="0" w:firstLineChars="0"/>
              <w:rPr>
                <w:rFonts w:eastAsia="方正仿宋_GBK"/>
                <w:sz w:val="28"/>
                <w:szCs w:val="28"/>
              </w:rPr>
            </w:pPr>
          </w:p>
        </w:tc>
      </w:tr>
    </w:tbl>
    <w:p>
      <w:pPr>
        <w:spacing w:line="360" w:lineRule="auto"/>
        <w:ind w:firstLine="640" w:firstLineChars="200"/>
        <w:rPr>
          <w:rFonts w:ascii="Times New Roman" w:hAnsi="Times New Roman" w:eastAsia="楷体_GB2312" w:cs="Times New Roman"/>
          <w:sz w:val="32"/>
          <w:szCs w:val="32"/>
        </w:rPr>
      </w:pPr>
    </w:p>
    <w:p>
      <w:pPr>
        <w:pStyle w:val="2"/>
        <w:ind w:firstLine="420"/>
      </w:pPr>
      <w:r>
        <w:br w:type="page"/>
      </w:r>
    </w:p>
    <w:p>
      <w:pPr>
        <w:adjustRightInd w:val="0"/>
        <w:snapToGrid w:val="0"/>
        <w:spacing w:before="156" w:beforeLines="50" w:line="360" w:lineRule="auto"/>
        <w:ind w:firstLine="640" w:firstLineChars="200"/>
        <w:outlineLvl w:val="1"/>
        <w:rPr>
          <w:rFonts w:ascii="Times New Roman" w:hAnsi="Times New Roman" w:eastAsia="楷体_GB2312" w:cs="Times New Roman"/>
          <w:sz w:val="32"/>
          <w:szCs w:val="32"/>
        </w:rPr>
      </w:pPr>
      <w:bookmarkStart w:id="21" w:name="_Toc111632836"/>
      <w:r>
        <w:rPr>
          <w:rFonts w:ascii="Times New Roman" w:hAnsi="Times New Roman" w:eastAsia="楷体_GB2312" w:cs="Times New Roman"/>
          <w:sz w:val="32"/>
          <w:szCs w:val="32"/>
        </w:rPr>
        <w:t>（三）</w:t>
      </w:r>
      <w:r>
        <w:rPr>
          <w:rFonts w:hint="eastAsia" w:ascii="Times New Roman" w:hAnsi="Times New Roman" w:eastAsia="楷体_GB2312" w:cs="Times New Roman"/>
          <w:sz w:val="32"/>
          <w:szCs w:val="32"/>
        </w:rPr>
        <w:t>企业经营管理环节数字化情况</w:t>
      </w:r>
      <w:bookmarkEnd w:id="21"/>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1"/>
        <w:gridCol w:w="2618"/>
        <w:gridCol w:w="4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E7E6E6"/>
            <w:vAlign w:val="center"/>
          </w:tcPr>
          <w:p>
            <w:pPr>
              <w:pStyle w:val="27"/>
              <w:ind w:firstLine="0" w:firstLineChars="0"/>
              <w:jc w:val="center"/>
              <w:rPr>
                <w:rFonts w:eastAsia="方正仿宋_GBK"/>
                <w:sz w:val="28"/>
                <w:szCs w:val="28"/>
              </w:rPr>
            </w:pPr>
            <w:r>
              <w:rPr>
                <w:rFonts w:hint="eastAsia" w:eastAsia="方正仿宋_GBK"/>
                <w:sz w:val="28"/>
                <w:szCs w:val="28"/>
              </w:rPr>
              <w:t>建设</w:t>
            </w:r>
            <w:r>
              <w:rPr>
                <w:rFonts w:eastAsia="方正仿宋_GBK"/>
                <w:sz w:val="28"/>
                <w:szCs w:val="28"/>
              </w:rPr>
              <w:t>要求</w:t>
            </w:r>
          </w:p>
        </w:tc>
        <w:tc>
          <w:tcPr>
            <w:tcW w:w="4166" w:type="pct"/>
            <w:gridSpan w:val="2"/>
            <w:shd w:val="clear" w:color="auto" w:fill="auto"/>
          </w:tcPr>
          <w:p>
            <w:pPr>
              <w:pStyle w:val="27"/>
              <w:ind w:firstLine="560"/>
              <w:rPr>
                <w:rFonts w:eastAsia="方正仿宋_GBK"/>
                <w:sz w:val="28"/>
                <w:szCs w:val="28"/>
                <w:highlight w:val="yellow"/>
              </w:rPr>
            </w:pPr>
            <w:r>
              <w:rPr>
                <w:rFonts w:hint="eastAsia" w:eastAsia="方正仿宋_GBK"/>
                <w:sz w:val="28"/>
                <w:szCs w:val="28"/>
              </w:rPr>
              <w:t>企业通过数字技术与经营管理各个重点业务环节融合应用，全面提升数字化经营管理能力，实现经营管理效率提升和成本降低。其中，经营管理重点业务环节主要包括企业采购、销售、财务、人力、办公等。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E7E6E6"/>
            <w:vAlign w:val="center"/>
          </w:tcPr>
          <w:p>
            <w:pPr>
              <w:pStyle w:val="27"/>
              <w:ind w:firstLine="0" w:firstLineChars="0"/>
              <w:jc w:val="center"/>
              <w:rPr>
                <w:rFonts w:eastAsia="方正仿宋_GBK"/>
                <w:sz w:val="28"/>
                <w:szCs w:val="28"/>
              </w:rPr>
            </w:pPr>
            <w:r>
              <w:rPr>
                <w:rFonts w:hint="eastAsia" w:eastAsia="方正仿宋_GBK"/>
                <w:sz w:val="28"/>
                <w:szCs w:val="28"/>
              </w:rPr>
              <w:t>企业实际情况</w:t>
            </w:r>
          </w:p>
        </w:tc>
        <w:tc>
          <w:tcPr>
            <w:tcW w:w="4166" w:type="pct"/>
            <w:gridSpan w:val="2"/>
            <w:shd w:val="clear" w:color="auto" w:fill="auto"/>
          </w:tcPr>
          <w:p>
            <w:pPr>
              <w:pStyle w:val="27"/>
              <w:ind w:firstLine="0" w:firstLineChars="0"/>
              <w:rPr>
                <w:rFonts w:eastAsia="方正仿宋_GBK"/>
                <w:sz w:val="28"/>
                <w:szCs w:val="28"/>
              </w:rPr>
            </w:pPr>
            <w:r>
              <w:rPr>
                <w:rFonts w:hint="eastAsia" w:eastAsia="方正仿宋_GBK"/>
                <w:sz w:val="28"/>
                <w:szCs w:val="28"/>
              </w:rPr>
              <w:t>（说明企业实际建设现状、建设过程、得到的价值成效和存在的问题等，建设现状包括但不限于企业采购、销售、财务、人力、办公等重点业务环节的数字技术融合应用情况）</w:t>
            </w:r>
          </w:p>
          <w:p>
            <w:pPr>
              <w:pStyle w:val="27"/>
              <w:ind w:firstLine="0" w:firstLineChars="0"/>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E7E6E6"/>
            <w:vAlign w:val="center"/>
          </w:tcPr>
          <w:p>
            <w:pPr>
              <w:pStyle w:val="27"/>
              <w:ind w:firstLine="0" w:firstLineChars="0"/>
              <w:jc w:val="center"/>
              <w:rPr>
                <w:rFonts w:eastAsia="方正仿宋_GBK"/>
                <w:sz w:val="28"/>
                <w:szCs w:val="28"/>
              </w:rPr>
            </w:pPr>
            <w:r>
              <w:rPr>
                <w:rFonts w:hint="eastAsia" w:eastAsia="方正仿宋_GBK"/>
                <w:sz w:val="28"/>
                <w:szCs w:val="28"/>
              </w:rPr>
              <w:t>指标情况与</w:t>
            </w:r>
            <w:r>
              <w:rPr>
                <w:rFonts w:eastAsia="方正仿宋_GBK"/>
                <w:sz w:val="28"/>
                <w:szCs w:val="28"/>
              </w:rPr>
              <w:t>符合度</w:t>
            </w:r>
          </w:p>
        </w:tc>
        <w:tc>
          <w:tcPr>
            <w:tcW w:w="1536" w:type="pct"/>
            <w:shd w:val="clear" w:color="auto" w:fill="auto"/>
            <w:vAlign w:val="center"/>
          </w:tcPr>
          <w:p>
            <w:pPr>
              <w:jc w:val="center"/>
              <w:rPr>
                <w:rFonts w:eastAsia="方正仿宋_GBK"/>
                <w:sz w:val="28"/>
                <w:szCs w:val="28"/>
              </w:rPr>
            </w:pPr>
            <w:r>
              <w:rPr>
                <w:rFonts w:hint="eastAsia" w:eastAsia="方正仿宋_GBK"/>
                <w:sz w:val="28"/>
                <w:szCs w:val="28"/>
              </w:rPr>
              <w:t>是否实现经营管理数字化：</w:t>
            </w:r>
            <w:r>
              <w:rPr>
                <w:rFonts w:hint="eastAsia" w:eastAsia="方正仿宋_GBK"/>
                <w:sz w:val="28"/>
                <w:szCs w:val="28"/>
                <w:u w:val="single"/>
              </w:rPr>
              <w:t xml:space="preserve"> </w:t>
            </w:r>
            <w:r>
              <w:rPr>
                <w:rFonts w:eastAsia="方正仿宋_GBK"/>
                <w:sz w:val="28"/>
                <w:szCs w:val="28"/>
                <w:u w:val="single"/>
              </w:rPr>
              <w:t xml:space="preserve">  </w:t>
            </w:r>
            <w:r>
              <w:rPr>
                <w:rFonts w:hint="eastAsia" w:eastAsia="方正仿宋_GBK"/>
                <w:sz w:val="28"/>
                <w:szCs w:val="28"/>
              </w:rPr>
              <w:t>（是/否）</w:t>
            </w:r>
          </w:p>
        </w:tc>
        <w:tc>
          <w:tcPr>
            <w:tcW w:w="2630" w:type="pct"/>
            <w:shd w:val="clear" w:color="auto" w:fill="auto"/>
            <w:vAlign w:val="center"/>
          </w:tcPr>
          <w:p>
            <w:pPr>
              <w:jc w:val="center"/>
              <w:rPr>
                <w:rFonts w:eastAsia="方正仿宋_GBK"/>
                <w:sz w:val="28"/>
                <w:szCs w:val="28"/>
              </w:rPr>
            </w:pPr>
            <w:r>
              <w:rPr>
                <w:rFonts w:eastAsia="方正仿宋_GBK"/>
                <w:sz w:val="28"/>
                <w:szCs w:val="28"/>
              </w:rPr>
              <w:t>☐符合    ☐基本符合   ☐需改进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E7E6E6"/>
            <w:vAlign w:val="center"/>
          </w:tcPr>
          <w:p>
            <w:pPr>
              <w:pStyle w:val="27"/>
              <w:ind w:firstLine="0" w:firstLineChars="0"/>
              <w:jc w:val="center"/>
              <w:rPr>
                <w:rFonts w:eastAsia="方正仿宋_GBK"/>
                <w:sz w:val="28"/>
                <w:szCs w:val="28"/>
              </w:rPr>
            </w:pPr>
            <w:r>
              <w:rPr>
                <w:rFonts w:hint="eastAsia" w:eastAsia="方正仿宋_GBK"/>
                <w:sz w:val="28"/>
                <w:szCs w:val="28"/>
              </w:rPr>
              <w:t>未符合要求的原因</w:t>
            </w:r>
          </w:p>
        </w:tc>
        <w:tc>
          <w:tcPr>
            <w:tcW w:w="4166" w:type="pct"/>
            <w:gridSpan w:val="2"/>
            <w:shd w:val="clear" w:color="auto" w:fill="auto"/>
            <w:vAlign w:val="center"/>
          </w:tcPr>
          <w:p>
            <w:pPr>
              <w:pStyle w:val="27"/>
              <w:ind w:firstLine="0" w:firstLineChars="0"/>
              <w:rPr>
                <w:rFonts w:eastAsia="方正仿宋_GBK"/>
                <w:sz w:val="28"/>
                <w:szCs w:val="28"/>
              </w:rPr>
            </w:pPr>
            <w:r>
              <w:rPr>
                <w:rFonts w:hint="eastAsia" w:eastAsia="方正仿宋_GBK"/>
                <w:sz w:val="28"/>
                <w:szCs w:val="28"/>
              </w:rPr>
              <w:t>（若已符合要求，则填写“已符合要求”；若未符合要求，则说明具体原因）</w:t>
            </w:r>
          </w:p>
          <w:p>
            <w:pPr>
              <w:pStyle w:val="27"/>
              <w:ind w:firstLine="0" w:firstLineChars="0"/>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E7E6E6"/>
            <w:vAlign w:val="center"/>
          </w:tcPr>
          <w:p>
            <w:pPr>
              <w:pStyle w:val="27"/>
              <w:ind w:firstLine="0" w:firstLineChars="0"/>
              <w:jc w:val="center"/>
              <w:rPr>
                <w:rFonts w:eastAsia="方正仿宋_GBK"/>
                <w:sz w:val="28"/>
                <w:szCs w:val="28"/>
              </w:rPr>
            </w:pPr>
            <w:r>
              <w:rPr>
                <w:rFonts w:hint="eastAsia" w:eastAsia="方正仿宋_GBK"/>
                <w:sz w:val="28"/>
                <w:szCs w:val="28"/>
              </w:rPr>
              <w:t>改进建议</w:t>
            </w:r>
          </w:p>
        </w:tc>
        <w:tc>
          <w:tcPr>
            <w:tcW w:w="4166" w:type="pct"/>
            <w:gridSpan w:val="2"/>
            <w:shd w:val="clear" w:color="auto" w:fill="auto"/>
            <w:vAlign w:val="center"/>
          </w:tcPr>
          <w:p>
            <w:pPr>
              <w:pStyle w:val="27"/>
              <w:ind w:firstLine="0" w:firstLineChars="0"/>
              <w:rPr>
                <w:rFonts w:eastAsia="方正仿宋_GBK"/>
                <w:sz w:val="28"/>
                <w:szCs w:val="28"/>
              </w:rPr>
            </w:pPr>
            <w:r>
              <w:rPr>
                <w:rFonts w:hint="eastAsia" w:eastAsia="方正仿宋_GBK"/>
                <w:sz w:val="28"/>
                <w:szCs w:val="28"/>
              </w:rPr>
              <w:t>（若已符合要求，则填写“已符合要求，需要继续保持并动态优化调整”；若未符合要求，则针对具体原因提出相应的改进建议）</w:t>
            </w:r>
          </w:p>
          <w:p>
            <w:pPr>
              <w:pStyle w:val="27"/>
              <w:ind w:firstLine="0" w:firstLineChars="0"/>
              <w:rPr>
                <w:rFonts w:eastAsia="方正仿宋_GBK"/>
                <w:sz w:val="28"/>
                <w:szCs w:val="28"/>
              </w:rPr>
            </w:pPr>
          </w:p>
        </w:tc>
      </w:tr>
    </w:tbl>
    <w:p>
      <w:pPr>
        <w:spacing w:line="360" w:lineRule="auto"/>
        <w:ind w:firstLine="640" w:firstLineChars="200"/>
        <w:rPr>
          <w:rFonts w:ascii="Times New Roman" w:hAnsi="Times New Roman" w:eastAsia="楷体_GB2312" w:cs="Times New Roman"/>
          <w:sz w:val="32"/>
          <w:szCs w:val="32"/>
        </w:rPr>
      </w:pPr>
    </w:p>
    <w:p>
      <w:pPr>
        <w:pStyle w:val="2"/>
        <w:ind w:firstLine="420"/>
      </w:pPr>
      <w:r>
        <w:br w:type="page"/>
      </w:r>
    </w:p>
    <w:p>
      <w:pPr>
        <w:adjustRightInd w:val="0"/>
        <w:snapToGrid w:val="0"/>
        <w:spacing w:before="156" w:beforeLines="50" w:line="360" w:lineRule="auto"/>
        <w:ind w:firstLine="640" w:firstLineChars="200"/>
        <w:outlineLvl w:val="1"/>
        <w:rPr>
          <w:rFonts w:ascii="Times New Roman" w:hAnsi="Times New Roman" w:eastAsia="楷体_GB2312" w:cs="Times New Roman"/>
          <w:sz w:val="32"/>
          <w:szCs w:val="32"/>
        </w:rPr>
      </w:pPr>
      <w:bookmarkStart w:id="22" w:name="_Toc111632840"/>
      <w:r>
        <w:rPr>
          <w:rFonts w:ascii="Times New Roman" w:hAnsi="Times New Roman" w:eastAsia="楷体_GB2312" w:cs="Times New Roman"/>
          <w:sz w:val="32"/>
          <w:szCs w:val="32"/>
        </w:rPr>
        <w:t>（四）</w:t>
      </w:r>
      <w:r>
        <w:rPr>
          <w:rFonts w:hint="eastAsia" w:ascii="Times New Roman" w:hAnsi="Times New Roman" w:eastAsia="楷体_GB2312" w:cs="Times New Roman"/>
          <w:sz w:val="32"/>
          <w:szCs w:val="32"/>
        </w:rPr>
        <w:t>企业关键业务环节全面数字化情况</w:t>
      </w:r>
      <w:bookmarkEnd w:id="22"/>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1"/>
        <w:gridCol w:w="2996"/>
        <w:gridCol w:w="4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E7E6E6"/>
            <w:vAlign w:val="center"/>
          </w:tcPr>
          <w:p>
            <w:pPr>
              <w:pStyle w:val="27"/>
              <w:ind w:firstLine="0" w:firstLineChars="0"/>
              <w:jc w:val="center"/>
              <w:rPr>
                <w:rFonts w:eastAsia="方正仿宋_GBK"/>
                <w:sz w:val="28"/>
                <w:szCs w:val="28"/>
              </w:rPr>
            </w:pPr>
            <w:r>
              <w:rPr>
                <w:rFonts w:hint="eastAsia" w:eastAsia="方正仿宋_GBK"/>
                <w:sz w:val="28"/>
                <w:szCs w:val="28"/>
              </w:rPr>
              <w:t>建设</w:t>
            </w:r>
            <w:r>
              <w:rPr>
                <w:rFonts w:eastAsia="方正仿宋_GBK"/>
                <w:sz w:val="28"/>
                <w:szCs w:val="28"/>
              </w:rPr>
              <w:t>要求</w:t>
            </w:r>
          </w:p>
        </w:tc>
        <w:tc>
          <w:tcPr>
            <w:tcW w:w="4166" w:type="pct"/>
            <w:gridSpan w:val="2"/>
            <w:shd w:val="clear" w:color="auto" w:fill="auto"/>
          </w:tcPr>
          <w:p>
            <w:pPr>
              <w:pStyle w:val="27"/>
              <w:ind w:firstLine="560"/>
              <w:rPr>
                <w:rFonts w:eastAsia="方正仿宋_GBK"/>
                <w:sz w:val="28"/>
                <w:szCs w:val="28"/>
              </w:rPr>
            </w:pPr>
            <w:r>
              <w:rPr>
                <w:rFonts w:hint="eastAsia" w:eastAsia="方正仿宋_GBK"/>
                <w:sz w:val="28"/>
                <w:szCs w:val="28"/>
              </w:rPr>
              <w:t>企业通过数字技术与研发设计、生产制造、经营管理等重点业务环节融合应用，全面实现各单项业务环节的数字化管控，从而提高研发、生产、经营效率和价值创造能力，降低各关键业务环节的成本。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E7E6E6"/>
            <w:vAlign w:val="center"/>
          </w:tcPr>
          <w:p>
            <w:pPr>
              <w:pStyle w:val="27"/>
              <w:ind w:firstLine="0" w:firstLineChars="0"/>
              <w:jc w:val="center"/>
              <w:rPr>
                <w:rFonts w:eastAsia="方正仿宋_GBK"/>
                <w:sz w:val="28"/>
                <w:szCs w:val="28"/>
              </w:rPr>
            </w:pPr>
            <w:r>
              <w:rPr>
                <w:rFonts w:hint="eastAsia" w:eastAsia="方正仿宋_GBK"/>
                <w:sz w:val="28"/>
                <w:szCs w:val="28"/>
              </w:rPr>
              <w:t>企业实际情况</w:t>
            </w:r>
          </w:p>
        </w:tc>
        <w:tc>
          <w:tcPr>
            <w:tcW w:w="4166" w:type="pct"/>
            <w:gridSpan w:val="2"/>
            <w:shd w:val="clear" w:color="auto" w:fill="auto"/>
          </w:tcPr>
          <w:p>
            <w:pPr>
              <w:pStyle w:val="27"/>
              <w:ind w:firstLine="0" w:firstLineChars="0"/>
              <w:rPr>
                <w:rFonts w:eastAsia="方正仿宋_GBK"/>
                <w:sz w:val="28"/>
                <w:szCs w:val="28"/>
              </w:rPr>
            </w:pPr>
            <w:r>
              <w:rPr>
                <w:rFonts w:hint="eastAsia" w:eastAsia="方正仿宋_GBK"/>
                <w:sz w:val="28"/>
                <w:szCs w:val="28"/>
              </w:rPr>
              <w:t>（说明企业实际建设现状、建设过程、得到的价值成效和存在的问题等，建设现状包括但不限于企业在研发设计、生产制造、经营管理等重点业务环节应用数字化设备、自动化生产线和信息系统等实现数字化管控的情况）</w:t>
            </w:r>
          </w:p>
          <w:p>
            <w:pPr>
              <w:pStyle w:val="27"/>
              <w:ind w:firstLine="0" w:firstLineChars="0"/>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E7E6E6"/>
            <w:vAlign w:val="center"/>
          </w:tcPr>
          <w:p>
            <w:pPr>
              <w:pStyle w:val="27"/>
              <w:ind w:firstLine="0" w:firstLineChars="0"/>
              <w:jc w:val="center"/>
              <w:rPr>
                <w:rFonts w:eastAsia="方正仿宋_GBK"/>
                <w:sz w:val="28"/>
                <w:szCs w:val="28"/>
              </w:rPr>
            </w:pPr>
            <w:r>
              <w:rPr>
                <w:rFonts w:hint="eastAsia" w:eastAsia="方正仿宋_GBK"/>
                <w:sz w:val="28"/>
                <w:szCs w:val="28"/>
              </w:rPr>
              <w:t>指标情况与</w:t>
            </w:r>
            <w:r>
              <w:rPr>
                <w:rFonts w:eastAsia="方正仿宋_GBK"/>
                <w:sz w:val="28"/>
                <w:szCs w:val="28"/>
              </w:rPr>
              <w:t>符合度</w:t>
            </w:r>
          </w:p>
        </w:tc>
        <w:tc>
          <w:tcPr>
            <w:tcW w:w="1758" w:type="pct"/>
            <w:shd w:val="clear" w:color="auto" w:fill="auto"/>
            <w:vAlign w:val="center"/>
          </w:tcPr>
          <w:p>
            <w:pPr>
              <w:jc w:val="center"/>
              <w:rPr>
                <w:rFonts w:eastAsia="方正仿宋_GBK"/>
                <w:sz w:val="28"/>
                <w:szCs w:val="28"/>
              </w:rPr>
            </w:pPr>
            <w:r>
              <w:rPr>
                <w:rFonts w:hint="eastAsia" w:eastAsia="方正仿宋_GBK"/>
                <w:sz w:val="28"/>
                <w:szCs w:val="28"/>
              </w:rPr>
              <w:t>是否实现关键业务环节全面数字化：</w:t>
            </w:r>
            <w:r>
              <w:rPr>
                <w:rFonts w:hint="eastAsia" w:eastAsia="方正仿宋_GBK"/>
                <w:sz w:val="28"/>
                <w:szCs w:val="28"/>
                <w:u w:val="single"/>
              </w:rPr>
              <w:t xml:space="preserve"> </w:t>
            </w:r>
            <w:r>
              <w:rPr>
                <w:rFonts w:eastAsia="方正仿宋_GBK"/>
                <w:sz w:val="28"/>
                <w:szCs w:val="28"/>
                <w:u w:val="single"/>
              </w:rPr>
              <w:t xml:space="preserve">  </w:t>
            </w:r>
            <w:r>
              <w:rPr>
                <w:rFonts w:hint="eastAsia" w:eastAsia="方正仿宋_GBK"/>
                <w:sz w:val="28"/>
                <w:szCs w:val="28"/>
              </w:rPr>
              <w:t>（是/否）</w:t>
            </w:r>
          </w:p>
        </w:tc>
        <w:tc>
          <w:tcPr>
            <w:tcW w:w="2407" w:type="pct"/>
            <w:shd w:val="clear" w:color="auto" w:fill="auto"/>
            <w:vAlign w:val="center"/>
          </w:tcPr>
          <w:p>
            <w:pPr>
              <w:jc w:val="center"/>
              <w:rPr>
                <w:rFonts w:eastAsia="方正仿宋_GBK"/>
                <w:sz w:val="28"/>
                <w:szCs w:val="28"/>
              </w:rPr>
            </w:pPr>
            <w:r>
              <w:rPr>
                <w:rFonts w:eastAsia="方正仿宋_GBK"/>
                <w:sz w:val="28"/>
                <w:szCs w:val="28"/>
              </w:rPr>
              <w:t>☐符合   ☐基本符合  ☐需改进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E7E6E6"/>
            <w:vAlign w:val="center"/>
          </w:tcPr>
          <w:p>
            <w:pPr>
              <w:pStyle w:val="27"/>
              <w:ind w:firstLine="0" w:firstLineChars="0"/>
              <w:jc w:val="center"/>
              <w:rPr>
                <w:rFonts w:eastAsia="方正仿宋_GBK"/>
                <w:sz w:val="28"/>
                <w:szCs w:val="28"/>
              </w:rPr>
            </w:pPr>
            <w:r>
              <w:rPr>
                <w:rFonts w:hint="eastAsia" w:eastAsia="方正仿宋_GBK"/>
                <w:sz w:val="28"/>
                <w:szCs w:val="28"/>
              </w:rPr>
              <w:t>未符合要求的原因</w:t>
            </w:r>
          </w:p>
        </w:tc>
        <w:tc>
          <w:tcPr>
            <w:tcW w:w="4166" w:type="pct"/>
            <w:gridSpan w:val="2"/>
            <w:shd w:val="clear" w:color="auto" w:fill="auto"/>
            <w:vAlign w:val="center"/>
          </w:tcPr>
          <w:p>
            <w:pPr>
              <w:pStyle w:val="27"/>
              <w:ind w:firstLine="0" w:firstLineChars="0"/>
              <w:rPr>
                <w:rFonts w:eastAsia="方正仿宋_GBK"/>
                <w:sz w:val="28"/>
                <w:szCs w:val="28"/>
              </w:rPr>
            </w:pPr>
            <w:r>
              <w:rPr>
                <w:rFonts w:hint="eastAsia" w:eastAsia="方正仿宋_GBK"/>
                <w:sz w:val="28"/>
                <w:szCs w:val="28"/>
              </w:rPr>
              <w:t>（若已符合要求，则填写“已符合要求”；若未符合要求，则说明具体原因）</w:t>
            </w:r>
          </w:p>
          <w:p>
            <w:pPr>
              <w:pStyle w:val="27"/>
              <w:ind w:firstLine="0" w:firstLineChars="0"/>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E7E6E6"/>
            <w:vAlign w:val="center"/>
          </w:tcPr>
          <w:p>
            <w:pPr>
              <w:pStyle w:val="27"/>
              <w:ind w:firstLine="0" w:firstLineChars="0"/>
              <w:jc w:val="center"/>
              <w:rPr>
                <w:rFonts w:eastAsia="方正仿宋_GBK"/>
                <w:sz w:val="28"/>
                <w:szCs w:val="28"/>
              </w:rPr>
            </w:pPr>
            <w:r>
              <w:rPr>
                <w:rFonts w:hint="eastAsia" w:eastAsia="方正仿宋_GBK"/>
                <w:sz w:val="28"/>
                <w:szCs w:val="28"/>
              </w:rPr>
              <w:t>改进建议</w:t>
            </w:r>
          </w:p>
        </w:tc>
        <w:tc>
          <w:tcPr>
            <w:tcW w:w="4166" w:type="pct"/>
            <w:gridSpan w:val="2"/>
            <w:shd w:val="clear" w:color="auto" w:fill="auto"/>
            <w:vAlign w:val="center"/>
          </w:tcPr>
          <w:p>
            <w:pPr>
              <w:pStyle w:val="27"/>
              <w:ind w:firstLine="0" w:firstLineChars="0"/>
              <w:rPr>
                <w:rFonts w:eastAsia="方正仿宋_GBK"/>
                <w:sz w:val="28"/>
                <w:szCs w:val="28"/>
              </w:rPr>
            </w:pPr>
            <w:r>
              <w:rPr>
                <w:rFonts w:hint="eastAsia" w:eastAsia="方正仿宋_GBK"/>
                <w:sz w:val="28"/>
                <w:szCs w:val="28"/>
              </w:rPr>
              <w:t>（若已符合要求，则填写“已符合要求，需要继续保持并动态优化调整”；若未符合要求，则针对具体原因提出相应的改进建议）</w:t>
            </w:r>
          </w:p>
          <w:p>
            <w:pPr>
              <w:pStyle w:val="27"/>
              <w:ind w:firstLine="0" w:firstLineChars="0"/>
              <w:rPr>
                <w:rFonts w:eastAsia="方正仿宋_GBK"/>
                <w:sz w:val="28"/>
                <w:szCs w:val="28"/>
              </w:rPr>
            </w:pPr>
          </w:p>
        </w:tc>
      </w:tr>
    </w:tbl>
    <w:p>
      <w:pPr>
        <w:spacing w:line="360" w:lineRule="auto"/>
        <w:ind w:firstLine="640" w:firstLineChars="200"/>
        <w:rPr>
          <w:rFonts w:ascii="Times New Roman" w:hAnsi="Times New Roman" w:eastAsia="楷体_GB2312" w:cs="Times New Roman"/>
          <w:sz w:val="32"/>
          <w:szCs w:val="32"/>
        </w:rPr>
      </w:pPr>
    </w:p>
    <w:p>
      <w:pPr>
        <w:pStyle w:val="2"/>
        <w:ind w:firstLine="420"/>
      </w:pPr>
      <w:r>
        <w:br w:type="page"/>
      </w:r>
    </w:p>
    <w:p>
      <w:pPr>
        <w:adjustRightInd w:val="0"/>
        <w:snapToGrid w:val="0"/>
        <w:spacing w:before="156" w:beforeLines="50" w:line="360" w:lineRule="auto"/>
        <w:ind w:firstLine="640" w:firstLineChars="200"/>
        <w:outlineLvl w:val="1"/>
        <w:rPr>
          <w:rFonts w:ascii="Times New Roman" w:hAnsi="Times New Roman" w:eastAsia="楷体_GB2312" w:cs="Times New Roman"/>
          <w:sz w:val="32"/>
          <w:szCs w:val="32"/>
        </w:rPr>
      </w:pPr>
      <w:bookmarkStart w:id="23" w:name="_Toc111632844"/>
      <w:r>
        <w:rPr>
          <w:rFonts w:ascii="Times New Roman" w:hAnsi="Times New Roman" w:eastAsia="楷体_GB2312" w:cs="Times New Roman"/>
          <w:sz w:val="32"/>
          <w:szCs w:val="32"/>
        </w:rPr>
        <w:t>（五）</w:t>
      </w:r>
      <w:r>
        <w:rPr>
          <w:rFonts w:hint="eastAsia" w:ascii="Times New Roman" w:hAnsi="Times New Roman" w:eastAsia="楷体_GB2312" w:cs="Times New Roman"/>
          <w:sz w:val="32"/>
          <w:szCs w:val="32"/>
        </w:rPr>
        <w:t>企业生产设备数字化情况</w:t>
      </w:r>
      <w:bookmarkEnd w:id="23"/>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1"/>
        <w:gridCol w:w="2240"/>
        <w:gridCol w:w="4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E7E6E6"/>
            <w:vAlign w:val="center"/>
          </w:tcPr>
          <w:p>
            <w:pPr>
              <w:pStyle w:val="27"/>
              <w:ind w:firstLine="0" w:firstLineChars="0"/>
              <w:jc w:val="center"/>
              <w:rPr>
                <w:rFonts w:eastAsia="方正仿宋_GBK"/>
                <w:sz w:val="28"/>
                <w:szCs w:val="28"/>
              </w:rPr>
            </w:pPr>
            <w:r>
              <w:rPr>
                <w:rFonts w:hint="eastAsia" w:eastAsia="方正仿宋_GBK"/>
                <w:sz w:val="28"/>
                <w:szCs w:val="28"/>
              </w:rPr>
              <w:t>建设</w:t>
            </w:r>
            <w:r>
              <w:rPr>
                <w:rFonts w:eastAsia="方正仿宋_GBK"/>
                <w:sz w:val="28"/>
                <w:szCs w:val="28"/>
              </w:rPr>
              <w:t>要求</w:t>
            </w:r>
          </w:p>
        </w:tc>
        <w:tc>
          <w:tcPr>
            <w:tcW w:w="4166" w:type="pct"/>
            <w:gridSpan w:val="2"/>
            <w:shd w:val="clear" w:color="auto" w:fill="auto"/>
          </w:tcPr>
          <w:p>
            <w:pPr>
              <w:pStyle w:val="27"/>
              <w:ind w:firstLine="560"/>
              <w:rPr>
                <w:rFonts w:eastAsia="方正仿宋_GBK"/>
                <w:sz w:val="28"/>
                <w:szCs w:val="28"/>
              </w:rPr>
            </w:pPr>
            <w:r>
              <w:rPr>
                <w:rFonts w:hint="eastAsia" w:eastAsia="方正仿宋_GBK"/>
                <w:sz w:val="28"/>
                <w:szCs w:val="28"/>
              </w:rPr>
              <w:t>企业通过引进数字化生产设备或对原有设备进行数字化改造升级，实现自动化、数字化生产，从而提高生产效率和产品质量。对于流程行业，主要包括单体设备中具备数据信息自动采集功能的设备；对于离散行业，主要包括数控机床、数控加工中心、工业机器人、带数据接口的机电一体化设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E7E6E6"/>
            <w:vAlign w:val="center"/>
          </w:tcPr>
          <w:p>
            <w:pPr>
              <w:pStyle w:val="27"/>
              <w:ind w:firstLine="0" w:firstLineChars="0"/>
              <w:jc w:val="center"/>
              <w:rPr>
                <w:rFonts w:eastAsia="方正仿宋_GBK"/>
                <w:sz w:val="28"/>
                <w:szCs w:val="28"/>
              </w:rPr>
            </w:pPr>
            <w:r>
              <w:rPr>
                <w:rFonts w:hint="eastAsia" w:eastAsia="方正仿宋_GBK"/>
                <w:sz w:val="28"/>
                <w:szCs w:val="28"/>
              </w:rPr>
              <w:t>企业实际情况</w:t>
            </w:r>
          </w:p>
        </w:tc>
        <w:tc>
          <w:tcPr>
            <w:tcW w:w="4166" w:type="pct"/>
            <w:gridSpan w:val="2"/>
            <w:shd w:val="clear" w:color="auto" w:fill="auto"/>
          </w:tcPr>
          <w:p>
            <w:pPr>
              <w:pStyle w:val="27"/>
              <w:ind w:firstLine="0" w:firstLineChars="0"/>
              <w:rPr>
                <w:rFonts w:eastAsia="方正仿宋_GBK"/>
                <w:sz w:val="28"/>
                <w:szCs w:val="28"/>
              </w:rPr>
            </w:pPr>
            <w:r>
              <w:rPr>
                <w:rFonts w:hint="eastAsia" w:eastAsia="方正仿宋_GBK"/>
                <w:sz w:val="28"/>
                <w:szCs w:val="28"/>
              </w:rPr>
              <w:t>（说明企业实际建设现状、建设过程、得到的价值成效和存在的问题等，建设现状包括但不限于企业数字化生产设备的类别、使用情况以及实现的功能等）</w:t>
            </w:r>
          </w:p>
          <w:p>
            <w:pPr>
              <w:pStyle w:val="27"/>
              <w:ind w:firstLine="0" w:firstLineChars="0"/>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E7E6E6"/>
            <w:vAlign w:val="center"/>
          </w:tcPr>
          <w:p>
            <w:pPr>
              <w:pStyle w:val="27"/>
              <w:ind w:firstLine="0" w:firstLineChars="0"/>
              <w:jc w:val="center"/>
              <w:rPr>
                <w:rFonts w:eastAsia="方正仿宋_GBK"/>
                <w:sz w:val="28"/>
                <w:szCs w:val="28"/>
              </w:rPr>
            </w:pPr>
            <w:r>
              <w:rPr>
                <w:rFonts w:hint="eastAsia" w:eastAsia="方正仿宋_GBK"/>
                <w:sz w:val="28"/>
                <w:szCs w:val="28"/>
              </w:rPr>
              <w:t>指标情况与</w:t>
            </w:r>
            <w:r>
              <w:rPr>
                <w:rFonts w:eastAsia="方正仿宋_GBK"/>
                <w:sz w:val="28"/>
                <w:szCs w:val="28"/>
              </w:rPr>
              <w:t>符合度</w:t>
            </w:r>
          </w:p>
        </w:tc>
        <w:tc>
          <w:tcPr>
            <w:tcW w:w="1314" w:type="pct"/>
            <w:shd w:val="clear" w:color="auto" w:fill="auto"/>
            <w:vAlign w:val="center"/>
          </w:tcPr>
          <w:p>
            <w:pPr>
              <w:jc w:val="center"/>
              <w:rPr>
                <w:rFonts w:eastAsia="方正仿宋_GBK"/>
                <w:sz w:val="28"/>
                <w:szCs w:val="28"/>
              </w:rPr>
            </w:pPr>
            <w:r>
              <w:rPr>
                <w:rFonts w:hint="eastAsia" w:eastAsia="方正仿宋_GBK"/>
                <w:sz w:val="28"/>
                <w:szCs w:val="28"/>
              </w:rPr>
              <w:t>生产设备数字化率：</w:t>
            </w:r>
            <w:r>
              <w:rPr>
                <w:rFonts w:hint="eastAsia" w:eastAsia="方正仿宋_GBK"/>
                <w:sz w:val="28"/>
                <w:szCs w:val="28"/>
                <w:u w:val="single"/>
              </w:rPr>
              <w:t xml:space="preserve"> </w:t>
            </w:r>
            <w:r>
              <w:rPr>
                <w:rFonts w:eastAsia="方正仿宋_GBK"/>
                <w:sz w:val="28"/>
                <w:szCs w:val="28"/>
                <w:u w:val="single"/>
              </w:rPr>
              <w:t xml:space="preserve">  </w:t>
            </w:r>
            <w:r>
              <w:rPr>
                <w:rFonts w:hint="eastAsia" w:eastAsia="方正仿宋_GBK"/>
                <w:sz w:val="28"/>
                <w:szCs w:val="28"/>
              </w:rPr>
              <w:t>%</w:t>
            </w:r>
          </w:p>
        </w:tc>
        <w:tc>
          <w:tcPr>
            <w:tcW w:w="2852" w:type="pct"/>
            <w:shd w:val="clear" w:color="auto" w:fill="auto"/>
            <w:vAlign w:val="center"/>
          </w:tcPr>
          <w:p>
            <w:pPr>
              <w:jc w:val="center"/>
              <w:rPr>
                <w:rFonts w:eastAsia="方正仿宋_GBK"/>
                <w:sz w:val="28"/>
                <w:szCs w:val="28"/>
              </w:rPr>
            </w:pPr>
            <w:r>
              <w:rPr>
                <w:rFonts w:eastAsia="方正仿宋_GBK"/>
                <w:sz w:val="28"/>
                <w:szCs w:val="28"/>
              </w:rPr>
              <w:t>☐符合      ☐基本符合     ☐需改进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E7E6E6"/>
            <w:vAlign w:val="center"/>
          </w:tcPr>
          <w:p>
            <w:pPr>
              <w:pStyle w:val="27"/>
              <w:ind w:firstLine="0" w:firstLineChars="0"/>
              <w:jc w:val="center"/>
              <w:rPr>
                <w:rFonts w:eastAsia="方正仿宋_GBK"/>
                <w:sz w:val="28"/>
                <w:szCs w:val="28"/>
              </w:rPr>
            </w:pPr>
            <w:r>
              <w:rPr>
                <w:rFonts w:hint="eastAsia" w:eastAsia="方正仿宋_GBK"/>
                <w:sz w:val="28"/>
                <w:szCs w:val="28"/>
              </w:rPr>
              <w:t>未符合要求的原因</w:t>
            </w:r>
          </w:p>
        </w:tc>
        <w:tc>
          <w:tcPr>
            <w:tcW w:w="4166" w:type="pct"/>
            <w:gridSpan w:val="2"/>
            <w:shd w:val="clear" w:color="auto" w:fill="auto"/>
            <w:vAlign w:val="center"/>
          </w:tcPr>
          <w:p>
            <w:pPr>
              <w:pStyle w:val="27"/>
              <w:ind w:firstLine="0" w:firstLineChars="0"/>
              <w:rPr>
                <w:rFonts w:eastAsia="方正仿宋_GBK"/>
                <w:sz w:val="28"/>
                <w:szCs w:val="28"/>
              </w:rPr>
            </w:pPr>
            <w:r>
              <w:rPr>
                <w:rFonts w:hint="eastAsia" w:eastAsia="方正仿宋_GBK"/>
                <w:sz w:val="28"/>
                <w:szCs w:val="28"/>
              </w:rPr>
              <w:t>（若已符合要求，则填写“已符合要求”；若未符合要求，则说明具体原因）</w:t>
            </w:r>
          </w:p>
          <w:p>
            <w:pPr>
              <w:pStyle w:val="27"/>
              <w:ind w:firstLine="0" w:firstLineChars="0"/>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E7E6E6"/>
            <w:vAlign w:val="center"/>
          </w:tcPr>
          <w:p>
            <w:pPr>
              <w:pStyle w:val="27"/>
              <w:ind w:firstLine="0" w:firstLineChars="0"/>
              <w:jc w:val="center"/>
              <w:rPr>
                <w:rFonts w:eastAsia="方正仿宋_GBK"/>
                <w:sz w:val="28"/>
                <w:szCs w:val="28"/>
              </w:rPr>
            </w:pPr>
            <w:r>
              <w:rPr>
                <w:rFonts w:hint="eastAsia" w:eastAsia="方正仿宋_GBK"/>
                <w:sz w:val="28"/>
                <w:szCs w:val="28"/>
              </w:rPr>
              <w:t>改进建议</w:t>
            </w:r>
          </w:p>
        </w:tc>
        <w:tc>
          <w:tcPr>
            <w:tcW w:w="4166" w:type="pct"/>
            <w:gridSpan w:val="2"/>
            <w:shd w:val="clear" w:color="auto" w:fill="auto"/>
            <w:vAlign w:val="center"/>
          </w:tcPr>
          <w:p>
            <w:pPr>
              <w:pStyle w:val="27"/>
              <w:ind w:firstLine="0" w:firstLineChars="0"/>
              <w:rPr>
                <w:rFonts w:eastAsia="方正仿宋_GBK"/>
                <w:sz w:val="28"/>
                <w:szCs w:val="28"/>
              </w:rPr>
            </w:pPr>
            <w:r>
              <w:rPr>
                <w:rFonts w:hint="eastAsia" w:eastAsia="方正仿宋_GBK"/>
                <w:sz w:val="28"/>
                <w:szCs w:val="28"/>
              </w:rPr>
              <w:t>（若已符合要求，则填写“已符合要求，需要继续保持并动态优化调整”；若未符合要求，则针对具体原因提出相应的改进建议）</w:t>
            </w:r>
          </w:p>
          <w:p>
            <w:pPr>
              <w:pStyle w:val="27"/>
              <w:ind w:firstLine="0" w:firstLineChars="0"/>
              <w:rPr>
                <w:rFonts w:eastAsia="方正仿宋_GBK"/>
                <w:sz w:val="28"/>
                <w:szCs w:val="28"/>
              </w:rPr>
            </w:pPr>
          </w:p>
        </w:tc>
      </w:tr>
    </w:tbl>
    <w:p>
      <w:pPr>
        <w:spacing w:line="360" w:lineRule="auto"/>
        <w:ind w:firstLine="640" w:firstLineChars="200"/>
        <w:rPr>
          <w:rFonts w:ascii="Times New Roman" w:hAnsi="Times New Roman" w:eastAsia="楷体_GB2312" w:cs="Times New Roman"/>
          <w:sz w:val="32"/>
          <w:szCs w:val="32"/>
        </w:rPr>
      </w:pPr>
    </w:p>
    <w:p>
      <w:pPr>
        <w:widowControl/>
        <w:jc w:val="left"/>
        <w:rPr>
          <w:rFonts w:ascii="Times New Roman" w:hAnsi="Times New Roman" w:eastAsia="楷体_GB2312" w:cs="Times New Roman"/>
          <w:sz w:val="32"/>
          <w:szCs w:val="32"/>
        </w:rPr>
      </w:pPr>
      <w:bookmarkStart w:id="24" w:name="_Toc111632848"/>
      <w:r>
        <w:rPr>
          <w:rFonts w:ascii="Times New Roman" w:hAnsi="Times New Roman" w:eastAsia="楷体_GB2312" w:cs="Times New Roman"/>
          <w:sz w:val="32"/>
          <w:szCs w:val="32"/>
        </w:rPr>
        <w:br w:type="page"/>
      </w:r>
    </w:p>
    <w:p>
      <w:pPr>
        <w:adjustRightInd w:val="0"/>
        <w:snapToGrid w:val="0"/>
        <w:spacing w:before="156" w:beforeLines="50" w:line="360" w:lineRule="auto"/>
        <w:ind w:firstLine="640" w:firstLineChars="200"/>
        <w:outlineLvl w:val="1"/>
        <w:rPr>
          <w:rFonts w:ascii="Times New Roman" w:hAnsi="Times New Roman" w:eastAsia="楷体_GB2312" w:cs="Times New Roman"/>
          <w:sz w:val="32"/>
          <w:szCs w:val="32"/>
        </w:rPr>
      </w:pPr>
      <w:r>
        <w:rPr>
          <w:rFonts w:ascii="Times New Roman" w:hAnsi="Times New Roman" w:eastAsia="楷体_GB2312" w:cs="Times New Roman"/>
          <w:sz w:val="32"/>
          <w:szCs w:val="32"/>
        </w:rPr>
        <w:t>（六）</w:t>
      </w:r>
      <w:r>
        <w:rPr>
          <w:rFonts w:hint="eastAsia" w:ascii="Times New Roman" w:hAnsi="Times New Roman" w:eastAsia="楷体_GB2312" w:cs="Times New Roman"/>
          <w:sz w:val="32"/>
          <w:szCs w:val="32"/>
        </w:rPr>
        <w:t>企业</w:t>
      </w:r>
      <w:r>
        <w:rPr>
          <w:rFonts w:ascii="Times New Roman" w:hAnsi="Times New Roman" w:eastAsia="楷体_GB2312" w:cs="Times New Roman"/>
          <w:sz w:val="32"/>
          <w:szCs w:val="32"/>
        </w:rPr>
        <w:t>数字化生产设备联网</w:t>
      </w:r>
      <w:r>
        <w:rPr>
          <w:rFonts w:hint="eastAsia" w:ascii="Times New Roman" w:hAnsi="Times New Roman" w:eastAsia="楷体_GB2312" w:cs="Times New Roman"/>
          <w:sz w:val="32"/>
          <w:szCs w:val="32"/>
        </w:rPr>
        <w:t>情况</w:t>
      </w:r>
      <w:bookmarkEnd w:id="24"/>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1"/>
        <w:gridCol w:w="2240"/>
        <w:gridCol w:w="4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E7E6E6"/>
            <w:vAlign w:val="center"/>
          </w:tcPr>
          <w:p>
            <w:pPr>
              <w:pStyle w:val="27"/>
              <w:ind w:firstLine="0" w:firstLineChars="0"/>
              <w:jc w:val="center"/>
              <w:rPr>
                <w:rFonts w:eastAsia="方正仿宋_GBK"/>
                <w:sz w:val="28"/>
                <w:szCs w:val="28"/>
              </w:rPr>
            </w:pPr>
            <w:r>
              <w:rPr>
                <w:rFonts w:hint="eastAsia" w:eastAsia="方正仿宋_GBK"/>
                <w:sz w:val="28"/>
                <w:szCs w:val="28"/>
              </w:rPr>
              <w:t>建设</w:t>
            </w:r>
            <w:r>
              <w:rPr>
                <w:rFonts w:eastAsia="方正仿宋_GBK"/>
                <w:sz w:val="28"/>
                <w:szCs w:val="28"/>
              </w:rPr>
              <w:t>要求</w:t>
            </w:r>
          </w:p>
        </w:tc>
        <w:tc>
          <w:tcPr>
            <w:tcW w:w="4166" w:type="pct"/>
            <w:gridSpan w:val="2"/>
            <w:shd w:val="clear" w:color="auto" w:fill="auto"/>
          </w:tcPr>
          <w:p>
            <w:pPr>
              <w:pStyle w:val="27"/>
              <w:ind w:firstLine="560"/>
              <w:rPr>
                <w:rFonts w:eastAsia="方正仿宋_GBK"/>
                <w:sz w:val="28"/>
                <w:szCs w:val="28"/>
              </w:rPr>
            </w:pPr>
            <w:r>
              <w:rPr>
                <w:rFonts w:hint="eastAsia" w:eastAsia="方正仿宋_GBK"/>
                <w:sz w:val="28"/>
                <w:szCs w:val="28"/>
              </w:rPr>
              <w:t>企业通过对数字化生产设备进行联网，实现数字化生产设备与控制系统之间的数据交换，提高数字化生产设备的集成互联、数据贯通和协同运作水平。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E7E6E6"/>
            <w:vAlign w:val="center"/>
          </w:tcPr>
          <w:p>
            <w:pPr>
              <w:pStyle w:val="27"/>
              <w:ind w:firstLine="0" w:firstLineChars="0"/>
              <w:jc w:val="center"/>
              <w:rPr>
                <w:rFonts w:eastAsia="方正仿宋_GBK"/>
                <w:sz w:val="28"/>
                <w:szCs w:val="28"/>
              </w:rPr>
            </w:pPr>
            <w:r>
              <w:rPr>
                <w:rFonts w:hint="eastAsia" w:eastAsia="方正仿宋_GBK"/>
                <w:sz w:val="28"/>
                <w:szCs w:val="28"/>
              </w:rPr>
              <w:t>企业实际情况</w:t>
            </w:r>
          </w:p>
        </w:tc>
        <w:tc>
          <w:tcPr>
            <w:tcW w:w="4166" w:type="pct"/>
            <w:gridSpan w:val="2"/>
            <w:shd w:val="clear" w:color="auto" w:fill="auto"/>
          </w:tcPr>
          <w:p>
            <w:pPr>
              <w:pStyle w:val="27"/>
              <w:ind w:firstLine="0" w:firstLineChars="0"/>
              <w:rPr>
                <w:rFonts w:eastAsia="方正仿宋_GBK"/>
                <w:sz w:val="28"/>
                <w:szCs w:val="28"/>
              </w:rPr>
            </w:pPr>
            <w:r>
              <w:rPr>
                <w:rFonts w:hint="eastAsia" w:eastAsia="方正仿宋_GBK"/>
                <w:sz w:val="28"/>
                <w:szCs w:val="28"/>
              </w:rPr>
              <w:t>（说明企业实际建设现状、建设过程、得到的价值成效和存在的问题等，建设现状包括但不限于企业自动化底层装备、车间数控设备、生产监控设备及现场物流设备等数字化设备的联网情况）</w:t>
            </w:r>
          </w:p>
          <w:p>
            <w:pPr>
              <w:pStyle w:val="27"/>
              <w:ind w:firstLine="0" w:firstLineChars="0"/>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E7E6E6"/>
            <w:vAlign w:val="center"/>
          </w:tcPr>
          <w:p>
            <w:pPr>
              <w:pStyle w:val="27"/>
              <w:ind w:firstLine="0" w:firstLineChars="0"/>
              <w:jc w:val="center"/>
              <w:rPr>
                <w:rFonts w:eastAsia="方正仿宋_GBK"/>
                <w:sz w:val="28"/>
                <w:szCs w:val="28"/>
              </w:rPr>
            </w:pPr>
            <w:r>
              <w:rPr>
                <w:rFonts w:hint="eastAsia" w:eastAsia="方正仿宋_GBK"/>
                <w:sz w:val="28"/>
                <w:szCs w:val="28"/>
              </w:rPr>
              <w:t>指标情况与</w:t>
            </w:r>
            <w:r>
              <w:rPr>
                <w:rFonts w:eastAsia="方正仿宋_GBK"/>
                <w:sz w:val="28"/>
                <w:szCs w:val="28"/>
              </w:rPr>
              <w:t>符合度</w:t>
            </w:r>
          </w:p>
        </w:tc>
        <w:tc>
          <w:tcPr>
            <w:tcW w:w="1314" w:type="pct"/>
            <w:shd w:val="clear" w:color="auto" w:fill="auto"/>
            <w:vAlign w:val="center"/>
          </w:tcPr>
          <w:p>
            <w:pPr>
              <w:jc w:val="center"/>
              <w:rPr>
                <w:rFonts w:eastAsia="方正仿宋_GBK"/>
                <w:sz w:val="28"/>
                <w:szCs w:val="28"/>
              </w:rPr>
            </w:pPr>
            <w:r>
              <w:rPr>
                <w:rFonts w:hint="eastAsia" w:eastAsia="方正仿宋_GBK"/>
                <w:sz w:val="28"/>
                <w:szCs w:val="28"/>
              </w:rPr>
              <w:t>数字化生产设备联网率：</w:t>
            </w:r>
            <w:r>
              <w:rPr>
                <w:rFonts w:hint="eastAsia" w:eastAsia="方正仿宋_GBK"/>
                <w:sz w:val="28"/>
                <w:szCs w:val="28"/>
                <w:u w:val="single"/>
              </w:rPr>
              <w:t xml:space="preserve"> </w:t>
            </w:r>
            <w:r>
              <w:rPr>
                <w:rFonts w:eastAsia="方正仿宋_GBK"/>
                <w:sz w:val="28"/>
                <w:szCs w:val="28"/>
                <w:u w:val="single"/>
              </w:rPr>
              <w:t xml:space="preserve">  </w:t>
            </w:r>
            <w:r>
              <w:rPr>
                <w:rFonts w:hint="eastAsia" w:eastAsia="方正仿宋_GBK"/>
                <w:sz w:val="28"/>
                <w:szCs w:val="28"/>
              </w:rPr>
              <w:t>%</w:t>
            </w:r>
          </w:p>
        </w:tc>
        <w:tc>
          <w:tcPr>
            <w:tcW w:w="2852" w:type="pct"/>
            <w:shd w:val="clear" w:color="auto" w:fill="auto"/>
            <w:vAlign w:val="center"/>
          </w:tcPr>
          <w:p>
            <w:pPr>
              <w:jc w:val="center"/>
              <w:rPr>
                <w:rFonts w:eastAsia="方正仿宋_GBK"/>
                <w:sz w:val="28"/>
                <w:szCs w:val="28"/>
              </w:rPr>
            </w:pPr>
            <w:r>
              <w:rPr>
                <w:rFonts w:eastAsia="方正仿宋_GBK"/>
                <w:sz w:val="28"/>
                <w:szCs w:val="28"/>
              </w:rPr>
              <w:t>☐符合      ☐基本符合     ☐需改进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E7E6E6"/>
            <w:vAlign w:val="center"/>
          </w:tcPr>
          <w:p>
            <w:pPr>
              <w:pStyle w:val="27"/>
              <w:ind w:firstLine="0" w:firstLineChars="0"/>
              <w:jc w:val="center"/>
              <w:rPr>
                <w:rFonts w:eastAsia="方正仿宋_GBK"/>
                <w:sz w:val="28"/>
                <w:szCs w:val="28"/>
              </w:rPr>
            </w:pPr>
            <w:r>
              <w:rPr>
                <w:rFonts w:hint="eastAsia" w:eastAsia="方正仿宋_GBK"/>
                <w:sz w:val="28"/>
                <w:szCs w:val="28"/>
              </w:rPr>
              <w:t>未符合要求的原因</w:t>
            </w:r>
          </w:p>
        </w:tc>
        <w:tc>
          <w:tcPr>
            <w:tcW w:w="4166" w:type="pct"/>
            <w:gridSpan w:val="2"/>
            <w:shd w:val="clear" w:color="auto" w:fill="auto"/>
            <w:vAlign w:val="center"/>
          </w:tcPr>
          <w:p>
            <w:pPr>
              <w:pStyle w:val="27"/>
              <w:ind w:firstLine="0" w:firstLineChars="0"/>
              <w:rPr>
                <w:rFonts w:eastAsia="方正仿宋_GBK"/>
                <w:sz w:val="28"/>
                <w:szCs w:val="28"/>
              </w:rPr>
            </w:pPr>
            <w:r>
              <w:rPr>
                <w:rFonts w:hint="eastAsia" w:eastAsia="方正仿宋_GBK"/>
                <w:sz w:val="28"/>
                <w:szCs w:val="28"/>
              </w:rPr>
              <w:t>（若已符合要求，则填写“已符合要求”；若未符合要求，则说明具体原因）</w:t>
            </w:r>
          </w:p>
          <w:p>
            <w:pPr>
              <w:pStyle w:val="27"/>
              <w:ind w:firstLine="0" w:firstLineChars="0"/>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E7E6E6"/>
            <w:vAlign w:val="center"/>
          </w:tcPr>
          <w:p>
            <w:pPr>
              <w:pStyle w:val="27"/>
              <w:ind w:firstLine="0" w:firstLineChars="0"/>
              <w:jc w:val="center"/>
              <w:rPr>
                <w:rFonts w:eastAsia="方正仿宋_GBK"/>
                <w:sz w:val="28"/>
                <w:szCs w:val="28"/>
              </w:rPr>
            </w:pPr>
            <w:r>
              <w:rPr>
                <w:rFonts w:hint="eastAsia" w:eastAsia="方正仿宋_GBK"/>
                <w:sz w:val="28"/>
                <w:szCs w:val="28"/>
              </w:rPr>
              <w:t>改进建议</w:t>
            </w:r>
          </w:p>
        </w:tc>
        <w:tc>
          <w:tcPr>
            <w:tcW w:w="4166" w:type="pct"/>
            <w:gridSpan w:val="2"/>
            <w:shd w:val="clear" w:color="auto" w:fill="auto"/>
            <w:vAlign w:val="center"/>
          </w:tcPr>
          <w:p>
            <w:pPr>
              <w:pStyle w:val="27"/>
              <w:ind w:firstLine="0" w:firstLineChars="0"/>
              <w:rPr>
                <w:rFonts w:eastAsia="方正仿宋_GBK"/>
                <w:sz w:val="28"/>
                <w:szCs w:val="28"/>
              </w:rPr>
            </w:pPr>
            <w:r>
              <w:rPr>
                <w:rFonts w:hint="eastAsia" w:eastAsia="方正仿宋_GBK"/>
                <w:sz w:val="28"/>
                <w:szCs w:val="28"/>
              </w:rPr>
              <w:t>（若已符合要求，则填写“已符合要求，需要继续保持并动态优化调整”；若未符合要求，则针对具体原因提出相应的改进建议）</w:t>
            </w:r>
          </w:p>
          <w:p>
            <w:pPr>
              <w:pStyle w:val="27"/>
              <w:ind w:firstLine="0" w:firstLineChars="0"/>
              <w:rPr>
                <w:rFonts w:eastAsia="方正仿宋_GBK"/>
                <w:sz w:val="28"/>
                <w:szCs w:val="28"/>
              </w:rPr>
            </w:pPr>
          </w:p>
        </w:tc>
      </w:tr>
    </w:tbl>
    <w:p>
      <w:pPr>
        <w:spacing w:line="360" w:lineRule="auto"/>
        <w:ind w:firstLine="640" w:firstLineChars="200"/>
        <w:rPr>
          <w:rFonts w:ascii="Times New Roman" w:hAnsi="Times New Roman" w:eastAsia="楷体_GB2312" w:cs="Times New Roman"/>
          <w:sz w:val="32"/>
          <w:szCs w:val="32"/>
        </w:rPr>
      </w:pPr>
    </w:p>
    <w:p>
      <w:pPr>
        <w:widowControl/>
        <w:jc w:val="left"/>
        <w:rPr>
          <w:rFonts w:ascii="Times New Roman" w:hAnsi="Times New Roman" w:eastAsia="楷体_GB2312" w:cs="Times New Roman"/>
          <w:sz w:val="32"/>
          <w:szCs w:val="32"/>
        </w:rPr>
      </w:pPr>
      <w:bookmarkStart w:id="25" w:name="_Toc111632852"/>
      <w:r>
        <w:rPr>
          <w:rFonts w:ascii="Times New Roman" w:hAnsi="Times New Roman" w:eastAsia="楷体_GB2312" w:cs="Times New Roman"/>
          <w:sz w:val="32"/>
          <w:szCs w:val="32"/>
        </w:rPr>
        <w:br w:type="page"/>
      </w:r>
    </w:p>
    <w:p>
      <w:pPr>
        <w:adjustRightInd w:val="0"/>
        <w:snapToGrid w:val="0"/>
        <w:spacing w:before="156" w:beforeLines="50" w:line="360" w:lineRule="auto"/>
        <w:ind w:firstLine="640" w:firstLineChars="200"/>
        <w:outlineLvl w:val="1"/>
        <w:rPr>
          <w:rFonts w:ascii="Times New Roman" w:hAnsi="Times New Roman" w:eastAsia="楷体_GB2312" w:cs="Times New Roman"/>
          <w:sz w:val="32"/>
          <w:szCs w:val="32"/>
        </w:rPr>
      </w:pPr>
      <w:r>
        <w:rPr>
          <w:rFonts w:ascii="Times New Roman" w:hAnsi="Times New Roman" w:eastAsia="楷体_GB2312" w:cs="Times New Roman"/>
          <w:sz w:val="32"/>
          <w:szCs w:val="32"/>
        </w:rPr>
        <w:t>（七）企业工业设备上云</w:t>
      </w:r>
      <w:r>
        <w:rPr>
          <w:rFonts w:hint="eastAsia" w:ascii="Times New Roman" w:hAnsi="Times New Roman" w:eastAsia="楷体_GB2312" w:cs="Times New Roman"/>
          <w:sz w:val="32"/>
          <w:szCs w:val="32"/>
        </w:rPr>
        <w:t>情况</w:t>
      </w:r>
      <w:bookmarkEnd w:id="25"/>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1"/>
        <w:gridCol w:w="2240"/>
        <w:gridCol w:w="4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E7E6E6"/>
            <w:vAlign w:val="center"/>
          </w:tcPr>
          <w:p>
            <w:pPr>
              <w:pStyle w:val="27"/>
              <w:ind w:firstLine="0" w:firstLineChars="0"/>
              <w:jc w:val="center"/>
              <w:rPr>
                <w:rFonts w:eastAsia="方正仿宋_GBK"/>
                <w:sz w:val="28"/>
                <w:szCs w:val="28"/>
              </w:rPr>
            </w:pPr>
            <w:r>
              <w:rPr>
                <w:rFonts w:hint="eastAsia" w:eastAsia="方正仿宋_GBK"/>
                <w:sz w:val="28"/>
                <w:szCs w:val="28"/>
              </w:rPr>
              <w:t>建设</w:t>
            </w:r>
            <w:r>
              <w:rPr>
                <w:rFonts w:eastAsia="方正仿宋_GBK"/>
                <w:sz w:val="28"/>
                <w:szCs w:val="28"/>
              </w:rPr>
              <w:t>要求</w:t>
            </w:r>
          </w:p>
        </w:tc>
        <w:tc>
          <w:tcPr>
            <w:tcW w:w="4166" w:type="pct"/>
            <w:gridSpan w:val="2"/>
            <w:shd w:val="clear" w:color="auto" w:fill="auto"/>
          </w:tcPr>
          <w:p>
            <w:pPr>
              <w:pStyle w:val="27"/>
              <w:ind w:firstLine="560"/>
              <w:rPr>
                <w:rFonts w:eastAsia="方正仿宋_GBK"/>
                <w:sz w:val="28"/>
                <w:szCs w:val="28"/>
              </w:rPr>
            </w:pPr>
            <w:r>
              <w:rPr>
                <w:rFonts w:hint="eastAsia" w:eastAsia="方正仿宋_GBK"/>
                <w:sz w:val="28"/>
                <w:szCs w:val="28"/>
              </w:rPr>
              <w:t>企业通过推动工业设备上云上平台，实现设备状态监测、优化调度、远程控制、预测性维护、风险预警等功能，强化工业设备的数字化管理能力。其中，上云上平台包括连接私有云、公有云和混合云，私有云指企业专有并独立使用的云资源及服务，公有云指第三方服务商为企业提供的云资源及服务，混合云则是融合了私有云和公有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E7E6E6"/>
            <w:vAlign w:val="center"/>
          </w:tcPr>
          <w:p>
            <w:pPr>
              <w:pStyle w:val="27"/>
              <w:ind w:firstLine="0" w:firstLineChars="0"/>
              <w:jc w:val="center"/>
              <w:rPr>
                <w:rFonts w:eastAsia="方正仿宋_GBK"/>
                <w:sz w:val="28"/>
                <w:szCs w:val="28"/>
              </w:rPr>
            </w:pPr>
            <w:r>
              <w:rPr>
                <w:rFonts w:hint="eastAsia" w:eastAsia="方正仿宋_GBK"/>
                <w:sz w:val="28"/>
                <w:szCs w:val="28"/>
              </w:rPr>
              <w:t>企业实际情况</w:t>
            </w:r>
          </w:p>
        </w:tc>
        <w:tc>
          <w:tcPr>
            <w:tcW w:w="4166" w:type="pct"/>
            <w:gridSpan w:val="2"/>
            <w:shd w:val="clear" w:color="auto" w:fill="auto"/>
          </w:tcPr>
          <w:p>
            <w:pPr>
              <w:pStyle w:val="27"/>
              <w:ind w:firstLine="0" w:firstLineChars="0"/>
              <w:rPr>
                <w:rFonts w:eastAsia="方正仿宋_GBK"/>
                <w:sz w:val="28"/>
                <w:szCs w:val="28"/>
              </w:rPr>
            </w:pPr>
            <w:r>
              <w:rPr>
                <w:rFonts w:hint="eastAsia" w:eastAsia="方正仿宋_GBK"/>
                <w:sz w:val="28"/>
                <w:szCs w:val="28"/>
              </w:rPr>
              <w:t>（说明企业实际建设现状、建设过程、得到的价值成效和存在的问题等，建设现状包括但不限于企业上云上平台的工业设备数量、设备种类、云端数据交换情况等）</w:t>
            </w:r>
          </w:p>
          <w:p>
            <w:pPr>
              <w:pStyle w:val="27"/>
              <w:ind w:firstLine="0" w:firstLineChars="0"/>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E7E6E6"/>
            <w:vAlign w:val="center"/>
          </w:tcPr>
          <w:p>
            <w:pPr>
              <w:pStyle w:val="27"/>
              <w:ind w:firstLine="0" w:firstLineChars="0"/>
              <w:jc w:val="center"/>
              <w:rPr>
                <w:rFonts w:eastAsia="方正仿宋_GBK"/>
                <w:sz w:val="28"/>
                <w:szCs w:val="28"/>
              </w:rPr>
            </w:pPr>
            <w:r>
              <w:rPr>
                <w:rFonts w:hint="eastAsia" w:eastAsia="方正仿宋_GBK"/>
                <w:sz w:val="28"/>
                <w:szCs w:val="28"/>
              </w:rPr>
              <w:t>指标情况与</w:t>
            </w:r>
            <w:r>
              <w:rPr>
                <w:rFonts w:eastAsia="方正仿宋_GBK"/>
                <w:sz w:val="28"/>
                <w:szCs w:val="28"/>
              </w:rPr>
              <w:t>符合度</w:t>
            </w:r>
          </w:p>
        </w:tc>
        <w:tc>
          <w:tcPr>
            <w:tcW w:w="1314" w:type="pct"/>
            <w:shd w:val="clear" w:color="auto" w:fill="auto"/>
            <w:vAlign w:val="center"/>
          </w:tcPr>
          <w:p>
            <w:pPr>
              <w:jc w:val="center"/>
              <w:rPr>
                <w:rFonts w:eastAsia="方正仿宋_GBK"/>
                <w:sz w:val="28"/>
                <w:szCs w:val="28"/>
              </w:rPr>
            </w:pPr>
            <w:r>
              <w:rPr>
                <w:rFonts w:hint="eastAsia" w:eastAsia="方正仿宋_GBK"/>
                <w:sz w:val="28"/>
                <w:szCs w:val="28"/>
              </w:rPr>
              <w:t>工业设备上云率：</w:t>
            </w:r>
            <w:r>
              <w:rPr>
                <w:rFonts w:hint="eastAsia" w:eastAsia="方正仿宋_GBK"/>
                <w:sz w:val="28"/>
                <w:szCs w:val="28"/>
                <w:u w:val="single"/>
              </w:rPr>
              <w:t xml:space="preserve"> </w:t>
            </w:r>
            <w:r>
              <w:rPr>
                <w:rFonts w:eastAsia="方正仿宋_GBK"/>
                <w:sz w:val="28"/>
                <w:szCs w:val="28"/>
                <w:u w:val="single"/>
              </w:rPr>
              <w:t xml:space="preserve">  </w:t>
            </w:r>
            <w:r>
              <w:rPr>
                <w:rFonts w:hint="eastAsia" w:eastAsia="方正仿宋_GBK"/>
                <w:sz w:val="28"/>
                <w:szCs w:val="28"/>
              </w:rPr>
              <w:t>%</w:t>
            </w:r>
          </w:p>
        </w:tc>
        <w:tc>
          <w:tcPr>
            <w:tcW w:w="2852" w:type="pct"/>
            <w:shd w:val="clear" w:color="auto" w:fill="auto"/>
            <w:vAlign w:val="center"/>
          </w:tcPr>
          <w:p>
            <w:pPr>
              <w:jc w:val="center"/>
              <w:rPr>
                <w:rFonts w:eastAsia="方正仿宋_GBK"/>
                <w:sz w:val="28"/>
                <w:szCs w:val="28"/>
              </w:rPr>
            </w:pPr>
            <w:r>
              <w:rPr>
                <w:rFonts w:eastAsia="方正仿宋_GBK"/>
                <w:sz w:val="28"/>
                <w:szCs w:val="28"/>
              </w:rPr>
              <w:t>☐符合      ☐基本符合     ☐需改进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E7E6E6"/>
            <w:vAlign w:val="center"/>
          </w:tcPr>
          <w:p>
            <w:pPr>
              <w:pStyle w:val="27"/>
              <w:ind w:firstLine="0" w:firstLineChars="0"/>
              <w:jc w:val="center"/>
              <w:rPr>
                <w:rFonts w:eastAsia="方正仿宋_GBK"/>
                <w:sz w:val="28"/>
                <w:szCs w:val="28"/>
              </w:rPr>
            </w:pPr>
            <w:r>
              <w:rPr>
                <w:rFonts w:hint="eastAsia" w:eastAsia="方正仿宋_GBK"/>
                <w:sz w:val="28"/>
                <w:szCs w:val="28"/>
              </w:rPr>
              <w:t>未符合要求的原因</w:t>
            </w:r>
          </w:p>
        </w:tc>
        <w:tc>
          <w:tcPr>
            <w:tcW w:w="4166" w:type="pct"/>
            <w:gridSpan w:val="2"/>
            <w:shd w:val="clear" w:color="auto" w:fill="auto"/>
            <w:vAlign w:val="center"/>
          </w:tcPr>
          <w:p>
            <w:pPr>
              <w:pStyle w:val="27"/>
              <w:ind w:firstLine="0" w:firstLineChars="0"/>
              <w:rPr>
                <w:rFonts w:eastAsia="方正仿宋_GBK"/>
                <w:sz w:val="28"/>
                <w:szCs w:val="28"/>
              </w:rPr>
            </w:pPr>
            <w:r>
              <w:rPr>
                <w:rFonts w:hint="eastAsia" w:eastAsia="方正仿宋_GBK"/>
                <w:sz w:val="28"/>
                <w:szCs w:val="28"/>
              </w:rPr>
              <w:t>（若已符合要求，则填写“已符合要求”；若未符合要求，则说明具体原因）</w:t>
            </w:r>
          </w:p>
          <w:p>
            <w:pPr>
              <w:pStyle w:val="27"/>
              <w:ind w:firstLine="0" w:firstLineChars="0"/>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E7E6E6"/>
            <w:vAlign w:val="center"/>
          </w:tcPr>
          <w:p>
            <w:pPr>
              <w:pStyle w:val="27"/>
              <w:ind w:firstLine="0" w:firstLineChars="0"/>
              <w:jc w:val="center"/>
              <w:rPr>
                <w:rFonts w:eastAsia="方正仿宋_GBK"/>
                <w:sz w:val="28"/>
                <w:szCs w:val="28"/>
              </w:rPr>
            </w:pPr>
            <w:r>
              <w:rPr>
                <w:rFonts w:hint="eastAsia" w:eastAsia="方正仿宋_GBK"/>
                <w:sz w:val="28"/>
                <w:szCs w:val="28"/>
              </w:rPr>
              <w:t>改进建议</w:t>
            </w:r>
          </w:p>
        </w:tc>
        <w:tc>
          <w:tcPr>
            <w:tcW w:w="4166" w:type="pct"/>
            <w:gridSpan w:val="2"/>
            <w:shd w:val="clear" w:color="auto" w:fill="auto"/>
            <w:vAlign w:val="center"/>
          </w:tcPr>
          <w:p>
            <w:pPr>
              <w:pStyle w:val="27"/>
              <w:ind w:firstLine="0" w:firstLineChars="0"/>
              <w:rPr>
                <w:rFonts w:eastAsia="方正仿宋_GBK"/>
                <w:sz w:val="28"/>
                <w:szCs w:val="28"/>
              </w:rPr>
            </w:pPr>
            <w:r>
              <w:rPr>
                <w:rFonts w:hint="eastAsia" w:eastAsia="方正仿宋_GBK"/>
                <w:sz w:val="28"/>
                <w:szCs w:val="28"/>
              </w:rPr>
              <w:t>（若已符合要求，则填写“已符合要求，需要继续保持并动态优化调整”；若未符合要求，则针对具体原因提出相应的改进建议）</w:t>
            </w:r>
          </w:p>
          <w:p>
            <w:pPr>
              <w:pStyle w:val="27"/>
              <w:ind w:firstLine="0" w:firstLineChars="0"/>
              <w:rPr>
                <w:rFonts w:eastAsia="方正仿宋_GBK"/>
                <w:sz w:val="28"/>
                <w:szCs w:val="28"/>
              </w:rPr>
            </w:pPr>
          </w:p>
        </w:tc>
      </w:tr>
    </w:tbl>
    <w:p>
      <w:pPr>
        <w:spacing w:line="360" w:lineRule="auto"/>
        <w:ind w:firstLine="640" w:firstLineChars="200"/>
        <w:rPr>
          <w:rFonts w:ascii="Times New Roman" w:hAnsi="Times New Roman" w:eastAsia="楷体_GB2312" w:cs="Times New Roman"/>
          <w:sz w:val="32"/>
          <w:szCs w:val="32"/>
        </w:rPr>
      </w:pPr>
    </w:p>
    <w:p>
      <w:pPr>
        <w:widowControl/>
        <w:jc w:val="left"/>
        <w:rPr>
          <w:rFonts w:ascii="Times New Roman" w:hAnsi="Times New Roman" w:eastAsia="楷体_GB2312" w:cs="Times New Roman"/>
          <w:sz w:val="32"/>
          <w:szCs w:val="32"/>
        </w:rPr>
      </w:pPr>
      <w:bookmarkStart w:id="26" w:name="_Toc111632856"/>
      <w:r>
        <w:rPr>
          <w:rFonts w:ascii="Times New Roman" w:hAnsi="Times New Roman" w:eastAsia="楷体_GB2312" w:cs="Times New Roman"/>
          <w:sz w:val="32"/>
          <w:szCs w:val="32"/>
        </w:rPr>
        <w:br w:type="page"/>
      </w:r>
    </w:p>
    <w:p>
      <w:pPr>
        <w:adjustRightInd w:val="0"/>
        <w:snapToGrid w:val="0"/>
        <w:spacing w:before="156" w:beforeLines="50" w:line="360" w:lineRule="auto"/>
        <w:ind w:firstLine="640" w:firstLineChars="200"/>
        <w:outlineLvl w:val="1"/>
        <w:rPr>
          <w:rFonts w:ascii="Times New Roman" w:hAnsi="Times New Roman" w:eastAsia="楷体_GB2312" w:cs="Times New Roman"/>
          <w:sz w:val="32"/>
          <w:szCs w:val="32"/>
        </w:rPr>
      </w:pPr>
      <w:r>
        <w:rPr>
          <w:rFonts w:ascii="Times New Roman" w:hAnsi="Times New Roman" w:eastAsia="楷体_GB2312" w:cs="Times New Roman"/>
          <w:sz w:val="32"/>
          <w:szCs w:val="32"/>
        </w:rPr>
        <w:t>（八）</w:t>
      </w:r>
      <w:r>
        <w:rPr>
          <w:rFonts w:hint="eastAsia" w:ascii="Times New Roman" w:hAnsi="Times New Roman" w:eastAsia="楷体_GB2312" w:cs="Times New Roman"/>
          <w:sz w:val="32"/>
          <w:szCs w:val="32"/>
        </w:rPr>
        <w:t>企业</w:t>
      </w:r>
      <w:r>
        <w:rPr>
          <w:rFonts w:ascii="Times New Roman" w:hAnsi="Times New Roman" w:eastAsia="楷体_GB2312" w:cs="Times New Roman"/>
          <w:sz w:val="32"/>
          <w:szCs w:val="32"/>
        </w:rPr>
        <w:t>工业云平台</w:t>
      </w:r>
      <w:r>
        <w:rPr>
          <w:rFonts w:hint="eastAsia" w:ascii="Times New Roman" w:hAnsi="Times New Roman" w:eastAsia="楷体_GB2312" w:cs="Times New Roman"/>
          <w:sz w:val="32"/>
          <w:szCs w:val="32"/>
        </w:rPr>
        <w:t>应用情况</w:t>
      </w:r>
      <w:bookmarkEnd w:id="26"/>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1"/>
        <w:gridCol w:w="2240"/>
        <w:gridCol w:w="4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E7E6E6"/>
            <w:vAlign w:val="center"/>
          </w:tcPr>
          <w:p>
            <w:pPr>
              <w:pStyle w:val="27"/>
              <w:ind w:firstLine="0" w:firstLineChars="0"/>
              <w:jc w:val="center"/>
              <w:rPr>
                <w:rFonts w:eastAsia="方正仿宋_GBK"/>
                <w:sz w:val="28"/>
                <w:szCs w:val="28"/>
              </w:rPr>
            </w:pPr>
            <w:r>
              <w:rPr>
                <w:rFonts w:hint="eastAsia" w:eastAsia="方正仿宋_GBK"/>
                <w:sz w:val="28"/>
                <w:szCs w:val="28"/>
              </w:rPr>
              <w:t>建设</w:t>
            </w:r>
            <w:r>
              <w:rPr>
                <w:rFonts w:eastAsia="方正仿宋_GBK"/>
                <w:sz w:val="28"/>
                <w:szCs w:val="28"/>
              </w:rPr>
              <w:t>要求</w:t>
            </w:r>
          </w:p>
        </w:tc>
        <w:tc>
          <w:tcPr>
            <w:tcW w:w="4166" w:type="pct"/>
            <w:gridSpan w:val="2"/>
            <w:shd w:val="clear" w:color="auto" w:fill="auto"/>
          </w:tcPr>
          <w:p>
            <w:pPr>
              <w:pStyle w:val="27"/>
              <w:ind w:firstLine="560"/>
              <w:rPr>
                <w:rFonts w:eastAsia="方正仿宋_GBK"/>
                <w:sz w:val="28"/>
                <w:szCs w:val="28"/>
              </w:rPr>
            </w:pPr>
            <w:r>
              <w:rPr>
                <w:rFonts w:hint="eastAsia" w:eastAsia="方正仿宋_GBK"/>
                <w:sz w:val="28"/>
                <w:szCs w:val="28"/>
              </w:rPr>
              <w:t>企业通过应用工业云平台，有效利用云平台提供的云存储、云计算、工业微服务组件、工业APP等服务和功能，实现研发、生产、管理等方面数字化能力提升。其中，工业云平台包括私有云、公有云和混合云，私有云指企业专有并独立使用的云资源及服务，公有云指第三方服务商为企业提供的云资源及服务，混合云则是融合了私有云和公有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E7E6E6"/>
            <w:vAlign w:val="center"/>
          </w:tcPr>
          <w:p>
            <w:pPr>
              <w:pStyle w:val="27"/>
              <w:ind w:firstLine="0" w:firstLineChars="0"/>
              <w:jc w:val="center"/>
              <w:rPr>
                <w:rFonts w:eastAsia="方正仿宋_GBK"/>
                <w:sz w:val="28"/>
                <w:szCs w:val="28"/>
              </w:rPr>
            </w:pPr>
            <w:r>
              <w:rPr>
                <w:rFonts w:hint="eastAsia" w:eastAsia="方正仿宋_GBK"/>
                <w:sz w:val="28"/>
                <w:szCs w:val="28"/>
              </w:rPr>
              <w:t>企业实际情况</w:t>
            </w:r>
          </w:p>
        </w:tc>
        <w:tc>
          <w:tcPr>
            <w:tcW w:w="4166" w:type="pct"/>
            <w:gridSpan w:val="2"/>
            <w:shd w:val="clear" w:color="auto" w:fill="auto"/>
          </w:tcPr>
          <w:p>
            <w:pPr>
              <w:pStyle w:val="27"/>
              <w:ind w:firstLine="0" w:firstLineChars="0"/>
              <w:rPr>
                <w:rFonts w:eastAsia="方正仿宋_GBK"/>
                <w:sz w:val="28"/>
                <w:szCs w:val="28"/>
              </w:rPr>
            </w:pPr>
            <w:r>
              <w:rPr>
                <w:rFonts w:hint="eastAsia" w:eastAsia="方正仿宋_GBK"/>
                <w:sz w:val="28"/>
                <w:szCs w:val="28"/>
              </w:rPr>
              <w:t>（说明企业实际建设现状、建设过程、得到的价值成效和存在的问题等，建设现状包括但不限于基于工业云平台的数据存储、数据计算、软件应用、云端管理等情况）</w:t>
            </w:r>
          </w:p>
          <w:p>
            <w:pPr>
              <w:pStyle w:val="27"/>
              <w:ind w:firstLine="0" w:firstLineChars="0"/>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E7E6E6"/>
            <w:vAlign w:val="center"/>
          </w:tcPr>
          <w:p>
            <w:pPr>
              <w:pStyle w:val="27"/>
              <w:ind w:firstLine="0" w:firstLineChars="0"/>
              <w:jc w:val="center"/>
              <w:rPr>
                <w:rFonts w:eastAsia="方正仿宋_GBK"/>
                <w:sz w:val="28"/>
                <w:szCs w:val="28"/>
              </w:rPr>
            </w:pPr>
            <w:r>
              <w:rPr>
                <w:rFonts w:hint="eastAsia" w:eastAsia="方正仿宋_GBK"/>
                <w:sz w:val="28"/>
                <w:szCs w:val="28"/>
              </w:rPr>
              <w:t>指标情况与</w:t>
            </w:r>
            <w:r>
              <w:rPr>
                <w:rFonts w:eastAsia="方正仿宋_GBK"/>
                <w:sz w:val="28"/>
                <w:szCs w:val="28"/>
              </w:rPr>
              <w:t>符合度</w:t>
            </w:r>
          </w:p>
        </w:tc>
        <w:tc>
          <w:tcPr>
            <w:tcW w:w="1314" w:type="pct"/>
            <w:shd w:val="clear" w:color="auto" w:fill="auto"/>
            <w:vAlign w:val="center"/>
          </w:tcPr>
          <w:p>
            <w:pPr>
              <w:jc w:val="center"/>
              <w:rPr>
                <w:rFonts w:eastAsia="方正仿宋_GBK"/>
                <w:sz w:val="28"/>
                <w:szCs w:val="28"/>
              </w:rPr>
            </w:pPr>
            <w:r>
              <w:rPr>
                <w:rFonts w:hint="eastAsia" w:eastAsia="方正仿宋_GBK"/>
                <w:sz w:val="28"/>
                <w:szCs w:val="28"/>
              </w:rPr>
              <w:t>是否应用工业云平台：</w:t>
            </w:r>
            <w:r>
              <w:rPr>
                <w:rFonts w:hint="eastAsia" w:eastAsia="方正仿宋_GBK"/>
                <w:sz w:val="28"/>
                <w:szCs w:val="28"/>
                <w:u w:val="single"/>
              </w:rPr>
              <w:t xml:space="preserve"> </w:t>
            </w:r>
            <w:r>
              <w:rPr>
                <w:rFonts w:eastAsia="方正仿宋_GBK"/>
                <w:sz w:val="28"/>
                <w:szCs w:val="28"/>
                <w:u w:val="single"/>
              </w:rPr>
              <w:t xml:space="preserve">  </w:t>
            </w:r>
            <w:r>
              <w:rPr>
                <w:rFonts w:hint="eastAsia" w:eastAsia="方正仿宋_GBK"/>
                <w:sz w:val="28"/>
                <w:szCs w:val="28"/>
              </w:rPr>
              <w:t>（是/否）</w:t>
            </w:r>
          </w:p>
        </w:tc>
        <w:tc>
          <w:tcPr>
            <w:tcW w:w="2852" w:type="pct"/>
            <w:shd w:val="clear" w:color="auto" w:fill="auto"/>
            <w:vAlign w:val="center"/>
          </w:tcPr>
          <w:p>
            <w:pPr>
              <w:jc w:val="center"/>
              <w:rPr>
                <w:rFonts w:eastAsia="方正仿宋_GBK"/>
                <w:sz w:val="28"/>
                <w:szCs w:val="28"/>
              </w:rPr>
            </w:pPr>
            <w:r>
              <w:rPr>
                <w:rFonts w:eastAsia="方正仿宋_GBK"/>
                <w:sz w:val="28"/>
                <w:szCs w:val="28"/>
              </w:rPr>
              <w:t>☐符合      ☐基本符合     ☐需改进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E7E6E6"/>
            <w:vAlign w:val="center"/>
          </w:tcPr>
          <w:p>
            <w:pPr>
              <w:pStyle w:val="27"/>
              <w:ind w:firstLine="0" w:firstLineChars="0"/>
              <w:jc w:val="center"/>
              <w:rPr>
                <w:rFonts w:eastAsia="方正仿宋_GBK"/>
                <w:sz w:val="28"/>
                <w:szCs w:val="28"/>
              </w:rPr>
            </w:pPr>
            <w:r>
              <w:rPr>
                <w:rFonts w:hint="eastAsia" w:eastAsia="方正仿宋_GBK"/>
                <w:sz w:val="28"/>
                <w:szCs w:val="28"/>
              </w:rPr>
              <w:t>未符合要求的原因</w:t>
            </w:r>
          </w:p>
        </w:tc>
        <w:tc>
          <w:tcPr>
            <w:tcW w:w="4166" w:type="pct"/>
            <w:gridSpan w:val="2"/>
            <w:shd w:val="clear" w:color="auto" w:fill="auto"/>
            <w:vAlign w:val="center"/>
          </w:tcPr>
          <w:p>
            <w:pPr>
              <w:pStyle w:val="27"/>
              <w:ind w:firstLine="0" w:firstLineChars="0"/>
              <w:rPr>
                <w:rFonts w:eastAsia="方正仿宋_GBK"/>
                <w:sz w:val="28"/>
                <w:szCs w:val="28"/>
              </w:rPr>
            </w:pPr>
            <w:r>
              <w:rPr>
                <w:rFonts w:hint="eastAsia" w:eastAsia="方正仿宋_GBK"/>
                <w:sz w:val="28"/>
                <w:szCs w:val="28"/>
              </w:rPr>
              <w:t>（若已符合要求，则填写“已符合要求”；若未符合要求，则说明具体原因）</w:t>
            </w:r>
          </w:p>
          <w:p>
            <w:pPr>
              <w:pStyle w:val="27"/>
              <w:ind w:firstLine="0" w:firstLineChars="0"/>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E7E6E6"/>
            <w:vAlign w:val="center"/>
          </w:tcPr>
          <w:p>
            <w:pPr>
              <w:pStyle w:val="27"/>
              <w:ind w:firstLine="0" w:firstLineChars="0"/>
              <w:jc w:val="center"/>
              <w:rPr>
                <w:rFonts w:eastAsia="方正仿宋_GBK"/>
                <w:sz w:val="28"/>
                <w:szCs w:val="28"/>
              </w:rPr>
            </w:pPr>
            <w:r>
              <w:rPr>
                <w:rFonts w:hint="eastAsia" w:eastAsia="方正仿宋_GBK"/>
                <w:sz w:val="28"/>
                <w:szCs w:val="28"/>
              </w:rPr>
              <w:t>改进建议</w:t>
            </w:r>
          </w:p>
        </w:tc>
        <w:tc>
          <w:tcPr>
            <w:tcW w:w="4166" w:type="pct"/>
            <w:gridSpan w:val="2"/>
            <w:shd w:val="clear" w:color="auto" w:fill="auto"/>
            <w:vAlign w:val="center"/>
          </w:tcPr>
          <w:p>
            <w:pPr>
              <w:pStyle w:val="27"/>
              <w:ind w:firstLine="0" w:firstLineChars="0"/>
              <w:rPr>
                <w:rFonts w:eastAsia="方正仿宋_GBK"/>
                <w:sz w:val="28"/>
                <w:szCs w:val="28"/>
              </w:rPr>
            </w:pPr>
            <w:r>
              <w:rPr>
                <w:rFonts w:hint="eastAsia" w:eastAsia="方正仿宋_GBK"/>
                <w:sz w:val="28"/>
                <w:szCs w:val="28"/>
              </w:rPr>
              <w:t>（若已符合要求，则填写“已符合要求，需要继续保持并动态优化调整”；若未符合要求，则针对具体原因提出相应的改进建议）</w:t>
            </w:r>
          </w:p>
          <w:p>
            <w:pPr>
              <w:pStyle w:val="27"/>
              <w:ind w:firstLine="0" w:firstLineChars="0"/>
              <w:rPr>
                <w:rFonts w:eastAsia="方正仿宋_GBK"/>
                <w:sz w:val="28"/>
                <w:szCs w:val="28"/>
              </w:rPr>
            </w:pPr>
          </w:p>
        </w:tc>
      </w:tr>
    </w:tbl>
    <w:p>
      <w:pPr>
        <w:spacing w:line="360" w:lineRule="auto"/>
        <w:ind w:firstLine="640" w:firstLineChars="200"/>
        <w:rPr>
          <w:rFonts w:ascii="Times New Roman" w:hAnsi="Times New Roman" w:eastAsia="楷体_GB2312" w:cs="Times New Roman"/>
          <w:sz w:val="32"/>
          <w:szCs w:val="32"/>
        </w:rPr>
      </w:pPr>
    </w:p>
    <w:p>
      <w:pPr>
        <w:widowControl/>
        <w:jc w:val="left"/>
        <w:rPr>
          <w:rFonts w:ascii="Times New Roman" w:hAnsi="Times New Roman" w:eastAsia="楷体_GB2312" w:cs="Times New Roman"/>
          <w:sz w:val="32"/>
          <w:szCs w:val="32"/>
        </w:rPr>
      </w:pPr>
      <w:bookmarkStart w:id="27" w:name="_Toc111632860"/>
      <w:r>
        <w:rPr>
          <w:rFonts w:ascii="Times New Roman" w:hAnsi="Times New Roman" w:eastAsia="楷体_GB2312" w:cs="Times New Roman"/>
          <w:sz w:val="32"/>
          <w:szCs w:val="32"/>
        </w:rPr>
        <w:br w:type="page"/>
      </w:r>
    </w:p>
    <w:p>
      <w:pPr>
        <w:adjustRightInd w:val="0"/>
        <w:snapToGrid w:val="0"/>
        <w:spacing w:before="156" w:beforeLines="50" w:line="360" w:lineRule="auto"/>
        <w:ind w:firstLine="640" w:firstLineChars="200"/>
        <w:outlineLvl w:val="1"/>
        <w:rPr>
          <w:rFonts w:ascii="Times New Roman" w:hAnsi="Times New Roman" w:eastAsia="楷体_GB2312" w:cs="Times New Roman"/>
          <w:sz w:val="32"/>
          <w:szCs w:val="32"/>
        </w:rPr>
      </w:pPr>
      <w:r>
        <w:rPr>
          <w:rFonts w:ascii="Times New Roman" w:hAnsi="Times New Roman" w:eastAsia="楷体_GB2312" w:cs="Times New Roman"/>
          <w:sz w:val="32"/>
          <w:szCs w:val="32"/>
        </w:rPr>
        <w:t>（九）</w:t>
      </w:r>
      <w:r>
        <w:rPr>
          <w:rFonts w:hint="eastAsia" w:ascii="Times New Roman" w:hAnsi="Times New Roman" w:eastAsia="楷体_GB2312" w:cs="Times New Roman"/>
          <w:sz w:val="32"/>
          <w:szCs w:val="32"/>
        </w:rPr>
        <w:t>企业</w:t>
      </w:r>
      <w:r>
        <w:rPr>
          <w:rFonts w:ascii="Times New Roman" w:hAnsi="Times New Roman" w:eastAsia="楷体_GB2312" w:cs="Times New Roman"/>
          <w:sz w:val="32"/>
          <w:szCs w:val="32"/>
        </w:rPr>
        <w:t>工业互联网平台</w:t>
      </w:r>
      <w:r>
        <w:rPr>
          <w:rFonts w:hint="eastAsia" w:ascii="Times New Roman" w:hAnsi="Times New Roman" w:eastAsia="楷体_GB2312" w:cs="Times New Roman"/>
          <w:sz w:val="32"/>
          <w:szCs w:val="32"/>
        </w:rPr>
        <w:t>应用情况</w:t>
      </w:r>
      <w:bookmarkEnd w:id="27"/>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1"/>
        <w:gridCol w:w="2492"/>
        <w:gridCol w:w="4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E7E6E6"/>
            <w:vAlign w:val="center"/>
          </w:tcPr>
          <w:p>
            <w:pPr>
              <w:pStyle w:val="27"/>
              <w:ind w:firstLine="0" w:firstLineChars="0"/>
              <w:jc w:val="center"/>
              <w:rPr>
                <w:rFonts w:eastAsia="方正仿宋_GBK"/>
                <w:sz w:val="28"/>
                <w:szCs w:val="28"/>
              </w:rPr>
            </w:pPr>
            <w:r>
              <w:rPr>
                <w:rFonts w:hint="eastAsia" w:eastAsia="方正仿宋_GBK"/>
                <w:sz w:val="28"/>
                <w:szCs w:val="28"/>
              </w:rPr>
              <w:t>建设</w:t>
            </w:r>
            <w:r>
              <w:rPr>
                <w:rFonts w:eastAsia="方正仿宋_GBK"/>
                <w:sz w:val="28"/>
                <w:szCs w:val="28"/>
              </w:rPr>
              <w:t>要求</w:t>
            </w:r>
          </w:p>
        </w:tc>
        <w:tc>
          <w:tcPr>
            <w:tcW w:w="4166" w:type="pct"/>
            <w:gridSpan w:val="2"/>
            <w:shd w:val="clear" w:color="auto" w:fill="auto"/>
          </w:tcPr>
          <w:p>
            <w:pPr>
              <w:pStyle w:val="27"/>
              <w:ind w:firstLine="560"/>
              <w:rPr>
                <w:rFonts w:eastAsia="方正仿宋_GBK"/>
                <w:sz w:val="28"/>
                <w:szCs w:val="28"/>
              </w:rPr>
            </w:pPr>
            <w:r>
              <w:rPr>
                <w:rFonts w:hint="eastAsia" w:eastAsia="方正仿宋_GBK"/>
                <w:sz w:val="28"/>
                <w:szCs w:val="28"/>
              </w:rPr>
              <w:t>企业通过应用工业互联网平台，开展研发、生产、经营、服务等各类数据的云端分类分级存储，实现数据可视化、数据融合、数据挖掘、数据共享等功能，实现生产方式优化与组织形态变革，提升企业核心竞争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E7E6E6"/>
            <w:vAlign w:val="center"/>
          </w:tcPr>
          <w:p>
            <w:pPr>
              <w:pStyle w:val="27"/>
              <w:ind w:firstLine="0" w:firstLineChars="0"/>
              <w:jc w:val="center"/>
              <w:rPr>
                <w:rFonts w:eastAsia="方正仿宋_GBK"/>
                <w:sz w:val="28"/>
                <w:szCs w:val="28"/>
              </w:rPr>
            </w:pPr>
            <w:r>
              <w:rPr>
                <w:rFonts w:hint="eastAsia" w:eastAsia="方正仿宋_GBK"/>
                <w:sz w:val="28"/>
                <w:szCs w:val="28"/>
              </w:rPr>
              <w:t>企业实际情况</w:t>
            </w:r>
          </w:p>
        </w:tc>
        <w:tc>
          <w:tcPr>
            <w:tcW w:w="4166" w:type="pct"/>
            <w:gridSpan w:val="2"/>
            <w:shd w:val="clear" w:color="auto" w:fill="auto"/>
          </w:tcPr>
          <w:p>
            <w:pPr>
              <w:pStyle w:val="27"/>
              <w:ind w:firstLine="0" w:firstLineChars="0"/>
              <w:rPr>
                <w:rFonts w:eastAsia="方正仿宋_GBK"/>
                <w:sz w:val="28"/>
                <w:szCs w:val="28"/>
              </w:rPr>
            </w:pPr>
            <w:r>
              <w:rPr>
                <w:rFonts w:hint="eastAsia" w:eastAsia="方正仿宋_GBK"/>
                <w:sz w:val="28"/>
                <w:szCs w:val="28"/>
              </w:rPr>
              <w:t>（说明企业实际建设现状、建设过程、得到的价值成效和存在的问题等，包括但不限于企业在工业互联网平台应用方面的战略制定、资金投入、云端业务协同、新模式新业态创新、经济社会效益提升等情况）</w:t>
            </w:r>
          </w:p>
          <w:p>
            <w:pPr>
              <w:pStyle w:val="27"/>
              <w:ind w:firstLine="0" w:firstLineChars="0"/>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E7E6E6"/>
            <w:vAlign w:val="center"/>
          </w:tcPr>
          <w:p>
            <w:pPr>
              <w:pStyle w:val="27"/>
              <w:ind w:firstLine="0" w:firstLineChars="0"/>
              <w:jc w:val="center"/>
              <w:rPr>
                <w:rFonts w:eastAsia="方正仿宋_GBK"/>
                <w:sz w:val="28"/>
                <w:szCs w:val="28"/>
              </w:rPr>
            </w:pPr>
            <w:r>
              <w:rPr>
                <w:rFonts w:hint="eastAsia" w:eastAsia="方正仿宋_GBK"/>
                <w:sz w:val="28"/>
                <w:szCs w:val="28"/>
              </w:rPr>
              <w:t>指标情况与</w:t>
            </w:r>
            <w:r>
              <w:rPr>
                <w:rFonts w:eastAsia="方正仿宋_GBK"/>
                <w:sz w:val="28"/>
                <w:szCs w:val="28"/>
              </w:rPr>
              <w:t>符合度</w:t>
            </w:r>
          </w:p>
        </w:tc>
        <w:tc>
          <w:tcPr>
            <w:tcW w:w="1462" w:type="pct"/>
            <w:shd w:val="clear" w:color="auto" w:fill="auto"/>
            <w:vAlign w:val="center"/>
          </w:tcPr>
          <w:p>
            <w:pPr>
              <w:jc w:val="center"/>
              <w:rPr>
                <w:rFonts w:eastAsia="方正仿宋_GBK"/>
                <w:sz w:val="28"/>
                <w:szCs w:val="28"/>
              </w:rPr>
            </w:pPr>
            <w:r>
              <w:rPr>
                <w:rFonts w:hint="eastAsia" w:eastAsia="方正仿宋_GBK"/>
                <w:sz w:val="28"/>
                <w:szCs w:val="28"/>
              </w:rPr>
              <w:t>是否应用工业互联网平台：</w:t>
            </w:r>
            <w:r>
              <w:rPr>
                <w:rFonts w:hint="eastAsia" w:eastAsia="方正仿宋_GBK"/>
                <w:sz w:val="28"/>
                <w:szCs w:val="28"/>
                <w:u w:val="single"/>
              </w:rPr>
              <w:t xml:space="preserve"> </w:t>
            </w:r>
            <w:r>
              <w:rPr>
                <w:rFonts w:eastAsia="方正仿宋_GBK"/>
                <w:sz w:val="28"/>
                <w:szCs w:val="28"/>
                <w:u w:val="single"/>
              </w:rPr>
              <w:t xml:space="preserve">  </w:t>
            </w:r>
            <w:r>
              <w:rPr>
                <w:rFonts w:hint="eastAsia" w:eastAsia="方正仿宋_GBK"/>
                <w:sz w:val="28"/>
                <w:szCs w:val="28"/>
              </w:rPr>
              <w:t>（是/否）</w:t>
            </w:r>
          </w:p>
        </w:tc>
        <w:tc>
          <w:tcPr>
            <w:tcW w:w="2704" w:type="pct"/>
            <w:shd w:val="clear" w:color="auto" w:fill="auto"/>
            <w:vAlign w:val="center"/>
          </w:tcPr>
          <w:p>
            <w:pPr>
              <w:jc w:val="center"/>
              <w:rPr>
                <w:rFonts w:eastAsia="方正仿宋_GBK"/>
                <w:sz w:val="28"/>
                <w:szCs w:val="28"/>
              </w:rPr>
            </w:pPr>
            <w:r>
              <w:rPr>
                <w:rFonts w:eastAsia="方正仿宋_GBK"/>
                <w:sz w:val="28"/>
                <w:szCs w:val="28"/>
              </w:rPr>
              <w:t>☐符合     ☐基本符合    ☐需改进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E7E6E6"/>
            <w:vAlign w:val="center"/>
          </w:tcPr>
          <w:p>
            <w:pPr>
              <w:pStyle w:val="27"/>
              <w:ind w:firstLine="0" w:firstLineChars="0"/>
              <w:jc w:val="center"/>
              <w:rPr>
                <w:rFonts w:eastAsia="方正仿宋_GBK"/>
                <w:sz w:val="28"/>
                <w:szCs w:val="28"/>
              </w:rPr>
            </w:pPr>
            <w:r>
              <w:rPr>
                <w:rFonts w:hint="eastAsia" w:eastAsia="方正仿宋_GBK"/>
                <w:sz w:val="28"/>
                <w:szCs w:val="28"/>
              </w:rPr>
              <w:t>未符合要求的原因</w:t>
            </w:r>
          </w:p>
        </w:tc>
        <w:tc>
          <w:tcPr>
            <w:tcW w:w="4166" w:type="pct"/>
            <w:gridSpan w:val="2"/>
            <w:shd w:val="clear" w:color="auto" w:fill="auto"/>
            <w:vAlign w:val="center"/>
          </w:tcPr>
          <w:p>
            <w:pPr>
              <w:pStyle w:val="27"/>
              <w:ind w:firstLine="0" w:firstLineChars="0"/>
              <w:rPr>
                <w:rFonts w:eastAsia="方正仿宋_GBK"/>
                <w:sz w:val="28"/>
                <w:szCs w:val="28"/>
              </w:rPr>
            </w:pPr>
            <w:r>
              <w:rPr>
                <w:rFonts w:hint="eastAsia" w:eastAsia="方正仿宋_GBK"/>
                <w:sz w:val="28"/>
                <w:szCs w:val="28"/>
              </w:rPr>
              <w:t>（若已符合要求，则填写“已符合要求”；若未符合要求，则说明具体原因）</w:t>
            </w:r>
          </w:p>
          <w:p>
            <w:pPr>
              <w:pStyle w:val="27"/>
              <w:ind w:firstLine="0" w:firstLineChars="0"/>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E7E6E6"/>
            <w:vAlign w:val="center"/>
          </w:tcPr>
          <w:p>
            <w:pPr>
              <w:pStyle w:val="27"/>
              <w:ind w:firstLine="0" w:firstLineChars="0"/>
              <w:jc w:val="center"/>
              <w:rPr>
                <w:rFonts w:eastAsia="方正仿宋_GBK"/>
                <w:sz w:val="28"/>
                <w:szCs w:val="28"/>
              </w:rPr>
            </w:pPr>
            <w:r>
              <w:rPr>
                <w:rFonts w:hint="eastAsia" w:eastAsia="方正仿宋_GBK"/>
                <w:sz w:val="28"/>
                <w:szCs w:val="28"/>
              </w:rPr>
              <w:t>改进建议</w:t>
            </w:r>
          </w:p>
        </w:tc>
        <w:tc>
          <w:tcPr>
            <w:tcW w:w="4166" w:type="pct"/>
            <w:gridSpan w:val="2"/>
            <w:shd w:val="clear" w:color="auto" w:fill="auto"/>
            <w:vAlign w:val="center"/>
          </w:tcPr>
          <w:p>
            <w:pPr>
              <w:pStyle w:val="27"/>
              <w:ind w:firstLine="0" w:firstLineChars="0"/>
              <w:rPr>
                <w:rFonts w:eastAsia="方正仿宋_GBK"/>
                <w:sz w:val="28"/>
                <w:szCs w:val="28"/>
              </w:rPr>
            </w:pPr>
            <w:r>
              <w:rPr>
                <w:rFonts w:hint="eastAsia" w:eastAsia="方正仿宋_GBK"/>
                <w:sz w:val="28"/>
                <w:szCs w:val="28"/>
              </w:rPr>
              <w:t>（若已符合要求，则填写“已符合要求，需要继续保持并动态优化调整”；若未符合要求，则针对具体原因提出相应的改进建议）</w:t>
            </w:r>
          </w:p>
          <w:p>
            <w:pPr>
              <w:pStyle w:val="27"/>
              <w:ind w:firstLine="0" w:firstLineChars="0"/>
              <w:rPr>
                <w:rFonts w:eastAsia="方正仿宋_GBK"/>
                <w:sz w:val="28"/>
                <w:szCs w:val="28"/>
              </w:rPr>
            </w:pPr>
          </w:p>
        </w:tc>
      </w:tr>
    </w:tbl>
    <w:p>
      <w:pPr>
        <w:spacing w:line="360" w:lineRule="auto"/>
        <w:ind w:firstLine="640" w:firstLineChars="200"/>
        <w:rPr>
          <w:rFonts w:ascii="Times New Roman" w:hAnsi="Times New Roman" w:eastAsia="楷体_GB2312" w:cs="Times New Roman"/>
          <w:sz w:val="32"/>
          <w:szCs w:val="32"/>
        </w:rPr>
      </w:pPr>
    </w:p>
    <w:p>
      <w:pPr>
        <w:widowControl/>
        <w:jc w:val="left"/>
        <w:rPr>
          <w:rFonts w:ascii="Times New Roman" w:hAnsi="Times New Roman" w:eastAsia="楷体_GB2312" w:cs="Times New Roman"/>
          <w:sz w:val="32"/>
          <w:szCs w:val="32"/>
        </w:rPr>
      </w:pPr>
      <w:bookmarkStart w:id="28" w:name="_Toc111632864"/>
      <w:r>
        <w:rPr>
          <w:rFonts w:ascii="Times New Roman" w:hAnsi="Times New Roman" w:eastAsia="楷体_GB2312" w:cs="Times New Roman"/>
          <w:sz w:val="32"/>
          <w:szCs w:val="32"/>
        </w:rPr>
        <w:br w:type="page"/>
      </w:r>
    </w:p>
    <w:p>
      <w:pPr>
        <w:adjustRightInd w:val="0"/>
        <w:snapToGrid w:val="0"/>
        <w:spacing w:before="156" w:beforeLines="50" w:line="360" w:lineRule="auto"/>
        <w:ind w:firstLine="640" w:firstLineChars="200"/>
        <w:outlineLvl w:val="1"/>
        <w:rPr>
          <w:rFonts w:ascii="Times New Roman" w:hAnsi="Times New Roman" w:eastAsia="楷体_GB2312" w:cs="Times New Roman"/>
          <w:sz w:val="32"/>
          <w:szCs w:val="32"/>
        </w:rPr>
      </w:pPr>
      <w:r>
        <w:rPr>
          <w:rFonts w:ascii="Times New Roman" w:hAnsi="Times New Roman" w:eastAsia="楷体_GB2312" w:cs="Times New Roman"/>
          <w:sz w:val="32"/>
          <w:szCs w:val="32"/>
        </w:rPr>
        <w:t>（十）</w:t>
      </w:r>
      <w:r>
        <w:rPr>
          <w:rFonts w:hint="eastAsia" w:ascii="Times New Roman" w:hAnsi="Times New Roman" w:eastAsia="楷体_GB2312" w:cs="Times New Roman"/>
          <w:sz w:val="32"/>
          <w:szCs w:val="32"/>
        </w:rPr>
        <w:t>企业工业软件应用情况</w:t>
      </w:r>
      <w:bookmarkEnd w:id="28"/>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1"/>
        <w:gridCol w:w="2240"/>
        <w:gridCol w:w="4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E7E6E6"/>
            <w:vAlign w:val="center"/>
          </w:tcPr>
          <w:p>
            <w:pPr>
              <w:pStyle w:val="27"/>
              <w:ind w:firstLine="0" w:firstLineChars="0"/>
              <w:jc w:val="center"/>
              <w:rPr>
                <w:rFonts w:eastAsia="方正仿宋_GBK"/>
                <w:sz w:val="28"/>
                <w:szCs w:val="28"/>
              </w:rPr>
            </w:pPr>
            <w:r>
              <w:rPr>
                <w:rFonts w:hint="eastAsia" w:eastAsia="方正仿宋_GBK"/>
                <w:sz w:val="28"/>
                <w:szCs w:val="28"/>
              </w:rPr>
              <w:t>建设</w:t>
            </w:r>
            <w:r>
              <w:rPr>
                <w:rFonts w:eastAsia="方正仿宋_GBK"/>
                <w:sz w:val="28"/>
                <w:szCs w:val="28"/>
              </w:rPr>
              <w:t>要求</w:t>
            </w:r>
          </w:p>
        </w:tc>
        <w:tc>
          <w:tcPr>
            <w:tcW w:w="4166" w:type="pct"/>
            <w:gridSpan w:val="2"/>
            <w:shd w:val="clear" w:color="auto" w:fill="auto"/>
          </w:tcPr>
          <w:p>
            <w:pPr>
              <w:pStyle w:val="27"/>
              <w:ind w:firstLine="560"/>
              <w:rPr>
                <w:rFonts w:eastAsia="方正仿宋_GBK"/>
                <w:sz w:val="28"/>
                <w:szCs w:val="28"/>
              </w:rPr>
            </w:pPr>
            <w:r>
              <w:rPr>
                <w:rFonts w:hint="eastAsia" w:eastAsia="方正仿宋_GBK"/>
                <w:sz w:val="28"/>
                <w:szCs w:val="28"/>
              </w:rPr>
              <w:t>企业通过应用工业软件，实现研发、生产、管理等方面数字化能力有效提升。其中，工业软件类型主要包括ERP、SCM、CRM等经营管理类软件，PLM、PDM、CAD</w:t>
            </w:r>
            <w:r>
              <w:rPr>
                <w:rFonts w:eastAsia="方正仿宋_GBK"/>
                <w:sz w:val="28"/>
                <w:szCs w:val="28"/>
              </w:rPr>
              <w:t>/CAE/CAPP</w:t>
            </w:r>
            <w:r>
              <w:rPr>
                <w:rFonts w:hint="eastAsia" w:eastAsia="方正仿宋_GBK"/>
                <w:sz w:val="28"/>
                <w:szCs w:val="28"/>
              </w:rPr>
              <w:t>等产品研发类软件，以及MES、CAM、SCADA等生产管控类软件。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E7E6E6"/>
            <w:vAlign w:val="center"/>
          </w:tcPr>
          <w:p>
            <w:pPr>
              <w:pStyle w:val="27"/>
              <w:ind w:firstLine="0" w:firstLineChars="0"/>
              <w:jc w:val="center"/>
              <w:rPr>
                <w:rFonts w:eastAsia="方正仿宋_GBK"/>
                <w:sz w:val="28"/>
                <w:szCs w:val="28"/>
              </w:rPr>
            </w:pPr>
            <w:r>
              <w:rPr>
                <w:rFonts w:hint="eastAsia" w:eastAsia="方正仿宋_GBK"/>
                <w:sz w:val="28"/>
                <w:szCs w:val="28"/>
              </w:rPr>
              <w:t>企业实际情况</w:t>
            </w:r>
          </w:p>
        </w:tc>
        <w:tc>
          <w:tcPr>
            <w:tcW w:w="4166" w:type="pct"/>
            <w:gridSpan w:val="2"/>
            <w:shd w:val="clear" w:color="auto" w:fill="auto"/>
          </w:tcPr>
          <w:p>
            <w:pPr>
              <w:pStyle w:val="27"/>
              <w:ind w:firstLine="0" w:firstLineChars="0"/>
              <w:rPr>
                <w:rFonts w:eastAsia="方正仿宋_GBK"/>
                <w:sz w:val="28"/>
                <w:szCs w:val="28"/>
              </w:rPr>
            </w:pPr>
            <w:r>
              <w:rPr>
                <w:rFonts w:hint="eastAsia" w:eastAsia="方正仿宋_GBK"/>
                <w:sz w:val="28"/>
                <w:szCs w:val="28"/>
              </w:rPr>
              <w:t>（说明企业实际建设现状、建设过程、得到的价值成效和存在的问题等，包括但不限于企业应用ERP系统实现生产、采购、销售、人力、财务等环节的数字化管理，应用PLM系统实现产品设计、工艺设计、产品变更等产品全生命周期管理，以及应用MES系统实现生产管理、销售管理、设备管理、质量计量管理的可视化与协同化等情况）</w:t>
            </w:r>
          </w:p>
          <w:p>
            <w:pPr>
              <w:pStyle w:val="27"/>
              <w:ind w:firstLine="0" w:firstLineChars="0"/>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E7E6E6"/>
            <w:vAlign w:val="center"/>
          </w:tcPr>
          <w:p>
            <w:pPr>
              <w:pStyle w:val="27"/>
              <w:ind w:firstLine="0" w:firstLineChars="0"/>
              <w:jc w:val="center"/>
              <w:rPr>
                <w:rFonts w:eastAsia="方正仿宋_GBK"/>
                <w:sz w:val="28"/>
                <w:szCs w:val="28"/>
              </w:rPr>
            </w:pPr>
            <w:r>
              <w:rPr>
                <w:rFonts w:hint="eastAsia" w:eastAsia="方正仿宋_GBK"/>
                <w:sz w:val="28"/>
                <w:szCs w:val="28"/>
              </w:rPr>
              <w:t>指标情况与</w:t>
            </w:r>
            <w:r>
              <w:rPr>
                <w:rFonts w:eastAsia="方正仿宋_GBK"/>
                <w:sz w:val="28"/>
                <w:szCs w:val="28"/>
              </w:rPr>
              <w:t>符合度</w:t>
            </w:r>
          </w:p>
        </w:tc>
        <w:tc>
          <w:tcPr>
            <w:tcW w:w="1314" w:type="pct"/>
            <w:shd w:val="clear" w:color="auto" w:fill="auto"/>
            <w:vAlign w:val="center"/>
          </w:tcPr>
          <w:p>
            <w:pPr>
              <w:jc w:val="center"/>
              <w:rPr>
                <w:rFonts w:eastAsia="方正仿宋_GBK"/>
                <w:sz w:val="28"/>
                <w:szCs w:val="28"/>
              </w:rPr>
            </w:pPr>
            <w:r>
              <w:rPr>
                <w:rFonts w:hint="eastAsia" w:eastAsia="方正仿宋_GBK"/>
                <w:sz w:val="28"/>
                <w:szCs w:val="28"/>
              </w:rPr>
              <w:t>是否应用工业软件：</w:t>
            </w:r>
            <w:r>
              <w:rPr>
                <w:rFonts w:hint="eastAsia" w:eastAsia="方正仿宋_GBK"/>
                <w:sz w:val="28"/>
                <w:szCs w:val="28"/>
                <w:u w:val="single"/>
              </w:rPr>
              <w:t xml:space="preserve"> </w:t>
            </w:r>
            <w:r>
              <w:rPr>
                <w:rFonts w:eastAsia="方正仿宋_GBK"/>
                <w:sz w:val="28"/>
                <w:szCs w:val="28"/>
                <w:u w:val="single"/>
              </w:rPr>
              <w:t xml:space="preserve">  </w:t>
            </w:r>
            <w:r>
              <w:rPr>
                <w:rFonts w:hint="eastAsia" w:eastAsia="方正仿宋_GBK"/>
                <w:sz w:val="28"/>
                <w:szCs w:val="28"/>
              </w:rPr>
              <w:t>（是/否）</w:t>
            </w:r>
          </w:p>
        </w:tc>
        <w:tc>
          <w:tcPr>
            <w:tcW w:w="2852" w:type="pct"/>
            <w:shd w:val="clear" w:color="auto" w:fill="auto"/>
            <w:vAlign w:val="center"/>
          </w:tcPr>
          <w:p>
            <w:pPr>
              <w:jc w:val="center"/>
              <w:rPr>
                <w:rFonts w:eastAsia="方正仿宋_GBK"/>
                <w:sz w:val="28"/>
                <w:szCs w:val="28"/>
              </w:rPr>
            </w:pPr>
            <w:r>
              <w:rPr>
                <w:rFonts w:eastAsia="方正仿宋_GBK"/>
                <w:sz w:val="28"/>
                <w:szCs w:val="28"/>
              </w:rPr>
              <w:t>☐符合      ☐基本符合     ☐需改进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E7E6E6"/>
            <w:vAlign w:val="center"/>
          </w:tcPr>
          <w:p>
            <w:pPr>
              <w:pStyle w:val="27"/>
              <w:ind w:firstLine="0" w:firstLineChars="0"/>
              <w:jc w:val="center"/>
              <w:rPr>
                <w:rFonts w:eastAsia="方正仿宋_GBK"/>
                <w:sz w:val="28"/>
                <w:szCs w:val="28"/>
              </w:rPr>
            </w:pPr>
            <w:r>
              <w:rPr>
                <w:rFonts w:hint="eastAsia" w:eastAsia="方正仿宋_GBK"/>
                <w:sz w:val="28"/>
                <w:szCs w:val="28"/>
              </w:rPr>
              <w:t>未符合要求的原因</w:t>
            </w:r>
          </w:p>
        </w:tc>
        <w:tc>
          <w:tcPr>
            <w:tcW w:w="4166" w:type="pct"/>
            <w:gridSpan w:val="2"/>
            <w:shd w:val="clear" w:color="auto" w:fill="auto"/>
            <w:vAlign w:val="center"/>
          </w:tcPr>
          <w:p>
            <w:pPr>
              <w:pStyle w:val="27"/>
              <w:ind w:firstLine="0" w:firstLineChars="0"/>
              <w:rPr>
                <w:rFonts w:eastAsia="方正仿宋_GBK"/>
                <w:sz w:val="28"/>
                <w:szCs w:val="28"/>
              </w:rPr>
            </w:pPr>
            <w:r>
              <w:rPr>
                <w:rFonts w:hint="eastAsia" w:eastAsia="方正仿宋_GBK"/>
                <w:sz w:val="28"/>
                <w:szCs w:val="28"/>
              </w:rPr>
              <w:t>（若已符合要求，则填写“已符合要求”；若未符合要求，则说明具体原因）</w:t>
            </w:r>
          </w:p>
          <w:p>
            <w:pPr>
              <w:pStyle w:val="27"/>
              <w:ind w:firstLine="0" w:firstLineChars="0"/>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E7E6E6"/>
            <w:vAlign w:val="center"/>
          </w:tcPr>
          <w:p>
            <w:pPr>
              <w:pStyle w:val="27"/>
              <w:ind w:firstLine="0" w:firstLineChars="0"/>
              <w:jc w:val="center"/>
              <w:rPr>
                <w:rFonts w:eastAsia="方正仿宋_GBK"/>
                <w:sz w:val="28"/>
                <w:szCs w:val="28"/>
              </w:rPr>
            </w:pPr>
            <w:r>
              <w:rPr>
                <w:rFonts w:hint="eastAsia" w:eastAsia="方正仿宋_GBK"/>
                <w:sz w:val="28"/>
                <w:szCs w:val="28"/>
              </w:rPr>
              <w:t>改进建议</w:t>
            </w:r>
          </w:p>
        </w:tc>
        <w:tc>
          <w:tcPr>
            <w:tcW w:w="4166" w:type="pct"/>
            <w:gridSpan w:val="2"/>
            <w:shd w:val="clear" w:color="auto" w:fill="auto"/>
            <w:vAlign w:val="center"/>
          </w:tcPr>
          <w:p>
            <w:pPr>
              <w:pStyle w:val="27"/>
              <w:ind w:firstLine="0" w:firstLineChars="0"/>
              <w:rPr>
                <w:rFonts w:eastAsia="方正仿宋_GBK"/>
                <w:sz w:val="28"/>
                <w:szCs w:val="28"/>
              </w:rPr>
            </w:pPr>
            <w:r>
              <w:rPr>
                <w:rFonts w:hint="eastAsia" w:eastAsia="方正仿宋_GBK"/>
                <w:sz w:val="28"/>
                <w:szCs w:val="28"/>
              </w:rPr>
              <w:t>（若已符合要求，则填写“已符合要求，需要继续保持并动态优化调整”；若未符合要求，则针对具体原因提出相应的改进建议）</w:t>
            </w:r>
          </w:p>
          <w:p>
            <w:pPr>
              <w:pStyle w:val="27"/>
              <w:ind w:firstLine="0" w:firstLineChars="0"/>
              <w:rPr>
                <w:rFonts w:eastAsia="方正仿宋_GBK"/>
                <w:sz w:val="28"/>
                <w:szCs w:val="28"/>
              </w:rPr>
            </w:pPr>
          </w:p>
        </w:tc>
      </w:tr>
    </w:tbl>
    <w:p>
      <w:pPr>
        <w:spacing w:line="360" w:lineRule="auto"/>
        <w:ind w:firstLine="640" w:firstLineChars="200"/>
        <w:rPr>
          <w:rFonts w:ascii="Times New Roman" w:hAnsi="Times New Roman" w:eastAsia="楷体_GB2312" w:cs="Times New Roman"/>
          <w:sz w:val="32"/>
          <w:szCs w:val="32"/>
        </w:rPr>
      </w:pPr>
    </w:p>
    <w:p>
      <w:pPr>
        <w:widowControl/>
        <w:jc w:val="left"/>
        <w:rPr>
          <w:rFonts w:ascii="Times New Roman" w:hAnsi="Times New Roman" w:eastAsia="楷体_GB2312" w:cs="Times New Roman"/>
          <w:sz w:val="32"/>
          <w:szCs w:val="32"/>
        </w:rPr>
      </w:pPr>
      <w:bookmarkStart w:id="29" w:name="_Toc111632868"/>
      <w:r>
        <w:rPr>
          <w:rFonts w:ascii="Times New Roman" w:hAnsi="Times New Roman" w:eastAsia="楷体_GB2312" w:cs="Times New Roman"/>
          <w:sz w:val="32"/>
          <w:szCs w:val="32"/>
        </w:rPr>
        <w:br w:type="page"/>
      </w:r>
    </w:p>
    <w:p>
      <w:pPr>
        <w:adjustRightInd w:val="0"/>
        <w:snapToGrid w:val="0"/>
        <w:spacing w:before="156" w:beforeLines="50" w:line="360" w:lineRule="auto"/>
        <w:ind w:firstLine="640" w:firstLineChars="200"/>
        <w:outlineLvl w:val="1"/>
        <w:rPr>
          <w:rFonts w:ascii="Times New Roman" w:hAnsi="Times New Roman" w:eastAsia="楷体_GB2312" w:cs="Times New Roman"/>
          <w:sz w:val="32"/>
          <w:szCs w:val="32"/>
        </w:rPr>
      </w:pPr>
      <w:r>
        <w:rPr>
          <w:rFonts w:ascii="Times New Roman" w:hAnsi="Times New Roman" w:eastAsia="楷体_GB2312" w:cs="Times New Roman"/>
          <w:sz w:val="32"/>
          <w:szCs w:val="32"/>
        </w:rPr>
        <w:t>（十</w:t>
      </w:r>
      <w:r>
        <w:rPr>
          <w:rFonts w:hint="eastAsia" w:ascii="Times New Roman" w:hAnsi="Times New Roman" w:eastAsia="楷体_GB2312" w:cs="Times New Roman"/>
          <w:sz w:val="32"/>
          <w:szCs w:val="32"/>
        </w:rPr>
        <w:t>一</w:t>
      </w:r>
      <w:r>
        <w:rPr>
          <w:rFonts w:ascii="Times New Roman" w:hAnsi="Times New Roman" w:eastAsia="楷体_GB2312" w:cs="Times New Roman"/>
          <w:sz w:val="32"/>
          <w:szCs w:val="32"/>
        </w:rPr>
        <w:t>）</w:t>
      </w:r>
      <w:bookmarkEnd w:id="29"/>
      <w:r>
        <w:rPr>
          <w:rFonts w:hint="eastAsia" w:ascii="Times New Roman" w:hAnsi="Times New Roman" w:eastAsia="楷体_GB2312" w:cs="Times New Roman"/>
          <w:sz w:val="32"/>
          <w:szCs w:val="32"/>
        </w:rPr>
        <w:t>企业实现管理与控制集成情况</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1"/>
        <w:gridCol w:w="2240"/>
        <w:gridCol w:w="4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E7E6E6"/>
            <w:vAlign w:val="center"/>
          </w:tcPr>
          <w:p>
            <w:pPr>
              <w:pStyle w:val="27"/>
              <w:ind w:firstLine="0" w:firstLineChars="0"/>
              <w:jc w:val="center"/>
              <w:rPr>
                <w:rFonts w:eastAsia="方正仿宋_GBK"/>
                <w:sz w:val="28"/>
                <w:szCs w:val="28"/>
              </w:rPr>
            </w:pPr>
            <w:r>
              <w:rPr>
                <w:rFonts w:hint="eastAsia" w:eastAsia="方正仿宋_GBK"/>
                <w:sz w:val="28"/>
                <w:szCs w:val="28"/>
              </w:rPr>
              <w:t>建设</w:t>
            </w:r>
            <w:r>
              <w:rPr>
                <w:rFonts w:eastAsia="方正仿宋_GBK"/>
                <w:sz w:val="28"/>
                <w:szCs w:val="28"/>
              </w:rPr>
              <w:t>要求</w:t>
            </w:r>
          </w:p>
        </w:tc>
        <w:tc>
          <w:tcPr>
            <w:tcW w:w="4166" w:type="pct"/>
            <w:gridSpan w:val="2"/>
            <w:shd w:val="clear" w:color="auto" w:fill="auto"/>
          </w:tcPr>
          <w:p>
            <w:pPr>
              <w:pStyle w:val="27"/>
              <w:ind w:firstLine="560"/>
              <w:rPr>
                <w:rFonts w:eastAsia="方正仿宋_GBK"/>
                <w:sz w:val="28"/>
                <w:szCs w:val="28"/>
              </w:rPr>
            </w:pPr>
            <w:r>
              <w:rPr>
                <w:rFonts w:hint="eastAsia" w:eastAsia="方正仿宋_GBK"/>
                <w:sz w:val="28"/>
                <w:szCs w:val="28"/>
              </w:rPr>
              <w:t>企业基于不同业务环节建设应用的信息系统，通过数据打通和业务集成等方式，实现企业车间生产制造过程控制系统、车间生产制造执行系统、经营管理系统之间的纵向集成运作，提高企业计划层、执行层、控制层之间的集成管理效率和价值协同创造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E7E6E6"/>
            <w:vAlign w:val="center"/>
          </w:tcPr>
          <w:p>
            <w:pPr>
              <w:pStyle w:val="27"/>
              <w:ind w:firstLine="0" w:firstLineChars="0"/>
              <w:jc w:val="center"/>
              <w:rPr>
                <w:rFonts w:eastAsia="方正仿宋_GBK"/>
                <w:sz w:val="28"/>
                <w:szCs w:val="28"/>
              </w:rPr>
            </w:pPr>
            <w:r>
              <w:rPr>
                <w:rFonts w:hint="eastAsia" w:eastAsia="方正仿宋_GBK"/>
                <w:sz w:val="28"/>
                <w:szCs w:val="28"/>
              </w:rPr>
              <w:t>企业实际情况</w:t>
            </w:r>
          </w:p>
        </w:tc>
        <w:tc>
          <w:tcPr>
            <w:tcW w:w="4166" w:type="pct"/>
            <w:gridSpan w:val="2"/>
            <w:shd w:val="clear" w:color="auto" w:fill="auto"/>
          </w:tcPr>
          <w:p>
            <w:pPr>
              <w:pStyle w:val="27"/>
              <w:ind w:firstLine="0" w:firstLineChars="0"/>
              <w:rPr>
                <w:rFonts w:eastAsia="方正仿宋_GBK"/>
                <w:sz w:val="28"/>
                <w:szCs w:val="28"/>
              </w:rPr>
            </w:pPr>
            <w:r>
              <w:rPr>
                <w:rFonts w:hint="eastAsia" w:eastAsia="方正仿宋_GBK"/>
                <w:sz w:val="28"/>
                <w:szCs w:val="28"/>
              </w:rPr>
              <w:t>（说明企业实际建设现状、建设过程、得到的价值成效和存在的问题等，建设现状包括但不限于企业生产管理（计划层）、车间生产制造执行（执行层）、生产制造过程控制（控制层）之间的信息上传、指令下达等无缝衔接和业务集成情况）</w:t>
            </w:r>
          </w:p>
          <w:p>
            <w:pPr>
              <w:pStyle w:val="27"/>
              <w:ind w:firstLine="0" w:firstLineChars="0"/>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E7E6E6"/>
            <w:vAlign w:val="center"/>
          </w:tcPr>
          <w:p>
            <w:pPr>
              <w:pStyle w:val="27"/>
              <w:ind w:firstLine="0" w:firstLineChars="0"/>
              <w:jc w:val="center"/>
              <w:rPr>
                <w:rFonts w:eastAsia="方正仿宋_GBK"/>
                <w:sz w:val="28"/>
                <w:szCs w:val="28"/>
              </w:rPr>
            </w:pPr>
            <w:r>
              <w:rPr>
                <w:rFonts w:hint="eastAsia" w:eastAsia="方正仿宋_GBK"/>
                <w:sz w:val="28"/>
                <w:szCs w:val="28"/>
              </w:rPr>
              <w:t>指标情况与</w:t>
            </w:r>
            <w:r>
              <w:rPr>
                <w:rFonts w:eastAsia="方正仿宋_GBK"/>
                <w:sz w:val="28"/>
                <w:szCs w:val="28"/>
              </w:rPr>
              <w:t>符合度</w:t>
            </w:r>
          </w:p>
        </w:tc>
        <w:tc>
          <w:tcPr>
            <w:tcW w:w="1314" w:type="pct"/>
            <w:shd w:val="clear" w:color="auto" w:fill="auto"/>
            <w:vAlign w:val="center"/>
          </w:tcPr>
          <w:p>
            <w:pPr>
              <w:jc w:val="center"/>
              <w:rPr>
                <w:rFonts w:eastAsia="方正仿宋_GBK"/>
                <w:sz w:val="28"/>
                <w:szCs w:val="28"/>
              </w:rPr>
            </w:pPr>
            <w:r>
              <w:rPr>
                <w:rFonts w:hint="eastAsia" w:eastAsia="方正仿宋_GBK"/>
                <w:sz w:val="28"/>
                <w:szCs w:val="28"/>
              </w:rPr>
              <w:t>是否实现管控集成：</w:t>
            </w:r>
            <w:r>
              <w:rPr>
                <w:rFonts w:hint="eastAsia" w:eastAsia="方正仿宋_GBK"/>
                <w:sz w:val="28"/>
                <w:szCs w:val="28"/>
                <w:u w:val="single"/>
              </w:rPr>
              <w:t xml:space="preserve"> </w:t>
            </w:r>
            <w:r>
              <w:rPr>
                <w:rFonts w:eastAsia="方正仿宋_GBK"/>
                <w:sz w:val="28"/>
                <w:szCs w:val="28"/>
                <w:u w:val="single"/>
              </w:rPr>
              <w:t xml:space="preserve">  </w:t>
            </w:r>
            <w:r>
              <w:rPr>
                <w:rFonts w:hint="eastAsia" w:eastAsia="方正仿宋_GBK"/>
                <w:sz w:val="28"/>
                <w:szCs w:val="28"/>
              </w:rPr>
              <w:t>（是/否）</w:t>
            </w:r>
          </w:p>
        </w:tc>
        <w:tc>
          <w:tcPr>
            <w:tcW w:w="2852" w:type="pct"/>
            <w:shd w:val="clear" w:color="auto" w:fill="auto"/>
            <w:vAlign w:val="center"/>
          </w:tcPr>
          <w:p>
            <w:pPr>
              <w:jc w:val="center"/>
              <w:rPr>
                <w:rFonts w:eastAsia="方正仿宋_GBK"/>
                <w:sz w:val="28"/>
                <w:szCs w:val="28"/>
              </w:rPr>
            </w:pPr>
            <w:r>
              <w:rPr>
                <w:rFonts w:eastAsia="方正仿宋_GBK"/>
                <w:sz w:val="28"/>
                <w:szCs w:val="28"/>
              </w:rPr>
              <w:t>☐符合      ☐基本符合     ☐需改进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E7E6E6"/>
            <w:vAlign w:val="center"/>
          </w:tcPr>
          <w:p>
            <w:pPr>
              <w:pStyle w:val="27"/>
              <w:ind w:firstLine="0" w:firstLineChars="0"/>
              <w:jc w:val="center"/>
              <w:rPr>
                <w:rFonts w:eastAsia="方正仿宋_GBK"/>
                <w:sz w:val="28"/>
                <w:szCs w:val="28"/>
              </w:rPr>
            </w:pPr>
            <w:r>
              <w:rPr>
                <w:rFonts w:hint="eastAsia" w:eastAsia="方正仿宋_GBK"/>
                <w:sz w:val="28"/>
                <w:szCs w:val="28"/>
              </w:rPr>
              <w:t>未符合要求的原因</w:t>
            </w:r>
          </w:p>
        </w:tc>
        <w:tc>
          <w:tcPr>
            <w:tcW w:w="4166" w:type="pct"/>
            <w:gridSpan w:val="2"/>
            <w:shd w:val="clear" w:color="auto" w:fill="auto"/>
            <w:vAlign w:val="center"/>
          </w:tcPr>
          <w:p>
            <w:pPr>
              <w:pStyle w:val="27"/>
              <w:ind w:firstLine="0" w:firstLineChars="0"/>
              <w:rPr>
                <w:rFonts w:eastAsia="方正仿宋_GBK"/>
                <w:sz w:val="28"/>
                <w:szCs w:val="28"/>
              </w:rPr>
            </w:pPr>
            <w:r>
              <w:rPr>
                <w:rFonts w:hint="eastAsia" w:eastAsia="方正仿宋_GBK"/>
                <w:sz w:val="28"/>
                <w:szCs w:val="28"/>
              </w:rPr>
              <w:t>（若已符合要求，则填写“已符合要求”；若未符合要求，则说明具体原因）</w:t>
            </w:r>
          </w:p>
          <w:p>
            <w:pPr>
              <w:pStyle w:val="27"/>
              <w:ind w:firstLine="0" w:firstLineChars="0"/>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E7E6E6"/>
            <w:vAlign w:val="center"/>
          </w:tcPr>
          <w:p>
            <w:pPr>
              <w:pStyle w:val="27"/>
              <w:ind w:firstLine="0" w:firstLineChars="0"/>
              <w:jc w:val="center"/>
              <w:rPr>
                <w:rFonts w:eastAsia="方正仿宋_GBK"/>
                <w:sz w:val="28"/>
                <w:szCs w:val="28"/>
              </w:rPr>
            </w:pPr>
            <w:r>
              <w:rPr>
                <w:rFonts w:hint="eastAsia" w:eastAsia="方正仿宋_GBK"/>
                <w:sz w:val="28"/>
                <w:szCs w:val="28"/>
              </w:rPr>
              <w:t>改进建议</w:t>
            </w:r>
          </w:p>
        </w:tc>
        <w:tc>
          <w:tcPr>
            <w:tcW w:w="4166" w:type="pct"/>
            <w:gridSpan w:val="2"/>
            <w:shd w:val="clear" w:color="auto" w:fill="auto"/>
            <w:vAlign w:val="center"/>
          </w:tcPr>
          <w:p>
            <w:pPr>
              <w:pStyle w:val="27"/>
              <w:ind w:firstLine="0" w:firstLineChars="0"/>
              <w:rPr>
                <w:rFonts w:eastAsia="方正仿宋_GBK"/>
                <w:sz w:val="28"/>
                <w:szCs w:val="28"/>
              </w:rPr>
            </w:pPr>
            <w:r>
              <w:rPr>
                <w:rFonts w:hint="eastAsia" w:eastAsia="方正仿宋_GBK"/>
                <w:sz w:val="28"/>
                <w:szCs w:val="28"/>
              </w:rPr>
              <w:t>（若已符合要求，则填写“已符合要求，需要继续保持并动态优化调整”；若未符合要求，则针对具体原因提出相应的改进建议）</w:t>
            </w:r>
          </w:p>
          <w:p>
            <w:pPr>
              <w:pStyle w:val="27"/>
              <w:ind w:firstLine="0" w:firstLineChars="0"/>
              <w:rPr>
                <w:rFonts w:eastAsia="方正仿宋_GBK"/>
                <w:sz w:val="28"/>
                <w:szCs w:val="28"/>
              </w:rPr>
            </w:pPr>
          </w:p>
        </w:tc>
      </w:tr>
    </w:tbl>
    <w:p>
      <w:pPr>
        <w:ind w:firstLine="640" w:firstLineChars="200"/>
        <w:rPr>
          <w:rFonts w:ascii="Times New Roman" w:hAnsi="Times New Roman" w:eastAsia="楷体_GB2312" w:cs="Times New Roman"/>
          <w:sz w:val="32"/>
          <w:szCs w:val="32"/>
        </w:rPr>
      </w:pPr>
    </w:p>
    <w:p>
      <w:pPr>
        <w:widowControl/>
        <w:jc w:val="left"/>
        <w:rPr>
          <w:rFonts w:ascii="Times New Roman" w:hAnsi="Times New Roman" w:eastAsia="楷体_GB2312" w:cs="Times New Roman"/>
          <w:sz w:val="32"/>
          <w:szCs w:val="32"/>
        </w:rPr>
      </w:pPr>
      <w:bookmarkStart w:id="30" w:name="_Toc111632872"/>
      <w:r>
        <w:rPr>
          <w:rFonts w:ascii="Times New Roman" w:hAnsi="Times New Roman" w:eastAsia="楷体_GB2312" w:cs="Times New Roman"/>
          <w:sz w:val="32"/>
          <w:szCs w:val="32"/>
        </w:rPr>
        <w:br w:type="page"/>
      </w:r>
    </w:p>
    <w:p>
      <w:pPr>
        <w:adjustRightInd w:val="0"/>
        <w:snapToGrid w:val="0"/>
        <w:spacing w:before="156" w:beforeLines="50" w:line="360" w:lineRule="auto"/>
        <w:ind w:firstLine="640" w:firstLineChars="200"/>
        <w:outlineLvl w:val="1"/>
        <w:rPr>
          <w:rFonts w:ascii="Times New Roman" w:hAnsi="Times New Roman" w:eastAsia="楷体_GB2312" w:cs="Times New Roman"/>
          <w:sz w:val="32"/>
          <w:szCs w:val="32"/>
        </w:rPr>
      </w:pPr>
      <w:r>
        <w:rPr>
          <w:rFonts w:ascii="Times New Roman" w:hAnsi="Times New Roman" w:eastAsia="楷体_GB2312" w:cs="Times New Roman"/>
          <w:sz w:val="32"/>
          <w:szCs w:val="32"/>
        </w:rPr>
        <w:t>（十</w:t>
      </w:r>
      <w:r>
        <w:rPr>
          <w:rFonts w:hint="eastAsia" w:ascii="Times New Roman" w:hAnsi="Times New Roman" w:eastAsia="楷体_GB2312" w:cs="Times New Roman"/>
          <w:sz w:val="32"/>
          <w:szCs w:val="32"/>
        </w:rPr>
        <w:t>二</w:t>
      </w: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rPr>
        <w:t>企业</w:t>
      </w:r>
      <w:r>
        <w:rPr>
          <w:rFonts w:ascii="Times New Roman" w:hAnsi="Times New Roman" w:eastAsia="楷体_GB2312" w:cs="Times New Roman"/>
          <w:sz w:val="32"/>
          <w:szCs w:val="32"/>
        </w:rPr>
        <w:t>实现产供销集成</w:t>
      </w:r>
      <w:r>
        <w:rPr>
          <w:rFonts w:hint="eastAsia" w:ascii="Times New Roman" w:hAnsi="Times New Roman" w:eastAsia="楷体_GB2312" w:cs="Times New Roman"/>
          <w:sz w:val="32"/>
          <w:szCs w:val="32"/>
        </w:rPr>
        <w:t>情况</w:t>
      </w:r>
      <w:bookmarkEnd w:id="30"/>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1"/>
        <w:gridCol w:w="2240"/>
        <w:gridCol w:w="4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E7E6E6"/>
            <w:vAlign w:val="center"/>
          </w:tcPr>
          <w:p>
            <w:pPr>
              <w:pStyle w:val="27"/>
              <w:ind w:firstLine="0" w:firstLineChars="0"/>
              <w:jc w:val="center"/>
              <w:rPr>
                <w:rFonts w:eastAsia="方正仿宋_GBK"/>
                <w:sz w:val="28"/>
                <w:szCs w:val="28"/>
              </w:rPr>
            </w:pPr>
            <w:r>
              <w:rPr>
                <w:rFonts w:hint="eastAsia" w:eastAsia="方正仿宋_GBK"/>
                <w:sz w:val="28"/>
                <w:szCs w:val="28"/>
              </w:rPr>
              <w:t>建设</w:t>
            </w:r>
            <w:r>
              <w:rPr>
                <w:rFonts w:eastAsia="方正仿宋_GBK"/>
                <w:sz w:val="28"/>
                <w:szCs w:val="28"/>
              </w:rPr>
              <w:t>要求</w:t>
            </w:r>
          </w:p>
        </w:tc>
        <w:tc>
          <w:tcPr>
            <w:tcW w:w="4166" w:type="pct"/>
            <w:gridSpan w:val="2"/>
            <w:shd w:val="clear" w:color="auto" w:fill="auto"/>
          </w:tcPr>
          <w:p>
            <w:pPr>
              <w:pStyle w:val="27"/>
              <w:ind w:firstLine="560"/>
              <w:rPr>
                <w:rFonts w:eastAsia="方正仿宋_GBK"/>
                <w:sz w:val="28"/>
                <w:szCs w:val="28"/>
              </w:rPr>
            </w:pPr>
            <w:r>
              <w:rPr>
                <w:rFonts w:hint="eastAsia" w:eastAsia="方正仿宋_GBK"/>
                <w:sz w:val="28"/>
                <w:szCs w:val="28"/>
              </w:rPr>
              <w:t>企业通过产供销全过程重点环节的信息系统建设应用，实现内部供应链中物料采购、原料和产成品库、生产制造、产品销售等环节的业务集成运作，以及与财务系统的互联互通，有效提升产供销一体化运行效率。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E7E6E6"/>
            <w:vAlign w:val="center"/>
          </w:tcPr>
          <w:p>
            <w:pPr>
              <w:pStyle w:val="27"/>
              <w:ind w:firstLine="0" w:firstLineChars="0"/>
              <w:jc w:val="center"/>
              <w:rPr>
                <w:rFonts w:eastAsia="方正仿宋_GBK"/>
                <w:sz w:val="28"/>
                <w:szCs w:val="28"/>
              </w:rPr>
            </w:pPr>
            <w:r>
              <w:rPr>
                <w:rFonts w:hint="eastAsia" w:eastAsia="方正仿宋_GBK"/>
                <w:sz w:val="28"/>
                <w:szCs w:val="28"/>
              </w:rPr>
              <w:t>企业实际情况</w:t>
            </w:r>
          </w:p>
        </w:tc>
        <w:tc>
          <w:tcPr>
            <w:tcW w:w="4166" w:type="pct"/>
            <w:gridSpan w:val="2"/>
            <w:shd w:val="clear" w:color="auto" w:fill="auto"/>
          </w:tcPr>
          <w:p>
            <w:pPr>
              <w:pStyle w:val="27"/>
              <w:ind w:firstLine="0" w:firstLineChars="0"/>
              <w:rPr>
                <w:rFonts w:eastAsia="方正仿宋_GBK"/>
                <w:sz w:val="28"/>
                <w:szCs w:val="28"/>
              </w:rPr>
            </w:pPr>
            <w:r>
              <w:rPr>
                <w:rFonts w:hint="eastAsia" w:eastAsia="方正仿宋_GBK"/>
                <w:sz w:val="28"/>
                <w:szCs w:val="28"/>
              </w:rPr>
              <w:t>（说明企业实际建设现状、建设过程、得到的价值成效和存在的问题等，建设现状包括但不限于企业利用信息系统集成实现内部供应链各业务环节集成运作的情况，以及各业务环节与财务管理进行无缝衔接的情况）</w:t>
            </w:r>
          </w:p>
          <w:p>
            <w:pPr>
              <w:pStyle w:val="27"/>
              <w:ind w:firstLine="0" w:firstLineChars="0"/>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E7E6E6"/>
            <w:vAlign w:val="center"/>
          </w:tcPr>
          <w:p>
            <w:pPr>
              <w:pStyle w:val="27"/>
              <w:ind w:firstLine="0" w:firstLineChars="0"/>
              <w:jc w:val="center"/>
              <w:rPr>
                <w:rFonts w:eastAsia="方正仿宋_GBK"/>
                <w:sz w:val="28"/>
                <w:szCs w:val="28"/>
              </w:rPr>
            </w:pPr>
            <w:r>
              <w:rPr>
                <w:rFonts w:hint="eastAsia" w:eastAsia="方正仿宋_GBK"/>
                <w:sz w:val="28"/>
                <w:szCs w:val="28"/>
              </w:rPr>
              <w:t>指标情况与</w:t>
            </w:r>
            <w:r>
              <w:rPr>
                <w:rFonts w:eastAsia="方正仿宋_GBK"/>
                <w:sz w:val="28"/>
                <w:szCs w:val="28"/>
              </w:rPr>
              <w:t>符合度</w:t>
            </w:r>
          </w:p>
        </w:tc>
        <w:tc>
          <w:tcPr>
            <w:tcW w:w="1314" w:type="pct"/>
            <w:shd w:val="clear" w:color="auto" w:fill="auto"/>
            <w:vAlign w:val="center"/>
          </w:tcPr>
          <w:p>
            <w:pPr>
              <w:jc w:val="center"/>
              <w:rPr>
                <w:rFonts w:eastAsia="方正仿宋_GBK"/>
                <w:sz w:val="28"/>
                <w:szCs w:val="28"/>
              </w:rPr>
            </w:pPr>
            <w:r>
              <w:rPr>
                <w:rFonts w:hint="eastAsia" w:eastAsia="方正仿宋_GBK"/>
                <w:sz w:val="28"/>
                <w:szCs w:val="28"/>
              </w:rPr>
              <w:t>是否实现产供销集成：</w:t>
            </w:r>
            <w:r>
              <w:rPr>
                <w:rFonts w:hint="eastAsia" w:eastAsia="方正仿宋_GBK"/>
                <w:sz w:val="28"/>
                <w:szCs w:val="28"/>
                <w:u w:val="single"/>
              </w:rPr>
              <w:t xml:space="preserve"> </w:t>
            </w:r>
            <w:r>
              <w:rPr>
                <w:rFonts w:eastAsia="方正仿宋_GBK"/>
                <w:sz w:val="28"/>
                <w:szCs w:val="28"/>
                <w:u w:val="single"/>
              </w:rPr>
              <w:t xml:space="preserve">  </w:t>
            </w:r>
            <w:r>
              <w:rPr>
                <w:rFonts w:hint="eastAsia" w:eastAsia="方正仿宋_GBK"/>
                <w:sz w:val="28"/>
                <w:szCs w:val="28"/>
              </w:rPr>
              <w:t>（是/否）</w:t>
            </w:r>
          </w:p>
        </w:tc>
        <w:tc>
          <w:tcPr>
            <w:tcW w:w="2852" w:type="pct"/>
            <w:shd w:val="clear" w:color="auto" w:fill="auto"/>
            <w:vAlign w:val="center"/>
          </w:tcPr>
          <w:p>
            <w:pPr>
              <w:jc w:val="center"/>
              <w:rPr>
                <w:rFonts w:eastAsia="方正仿宋_GBK"/>
                <w:sz w:val="28"/>
                <w:szCs w:val="28"/>
              </w:rPr>
            </w:pPr>
            <w:r>
              <w:rPr>
                <w:rFonts w:eastAsia="方正仿宋_GBK"/>
                <w:sz w:val="28"/>
                <w:szCs w:val="28"/>
              </w:rPr>
              <w:t>☐符合      ☐基本符合     ☐需改进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E7E6E6"/>
            <w:vAlign w:val="center"/>
          </w:tcPr>
          <w:p>
            <w:pPr>
              <w:pStyle w:val="27"/>
              <w:ind w:firstLine="0" w:firstLineChars="0"/>
              <w:jc w:val="center"/>
              <w:rPr>
                <w:rFonts w:eastAsia="方正仿宋_GBK"/>
                <w:sz w:val="28"/>
                <w:szCs w:val="28"/>
              </w:rPr>
            </w:pPr>
            <w:r>
              <w:rPr>
                <w:rFonts w:hint="eastAsia" w:eastAsia="方正仿宋_GBK"/>
                <w:sz w:val="28"/>
                <w:szCs w:val="28"/>
              </w:rPr>
              <w:t>未符合要求的原因</w:t>
            </w:r>
          </w:p>
        </w:tc>
        <w:tc>
          <w:tcPr>
            <w:tcW w:w="4166" w:type="pct"/>
            <w:gridSpan w:val="2"/>
            <w:shd w:val="clear" w:color="auto" w:fill="auto"/>
            <w:vAlign w:val="center"/>
          </w:tcPr>
          <w:p>
            <w:pPr>
              <w:pStyle w:val="27"/>
              <w:ind w:firstLine="0" w:firstLineChars="0"/>
              <w:rPr>
                <w:rFonts w:eastAsia="方正仿宋_GBK"/>
                <w:sz w:val="28"/>
                <w:szCs w:val="28"/>
              </w:rPr>
            </w:pPr>
            <w:r>
              <w:rPr>
                <w:rFonts w:hint="eastAsia" w:eastAsia="方正仿宋_GBK"/>
                <w:sz w:val="28"/>
                <w:szCs w:val="28"/>
              </w:rPr>
              <w:t>（若已符合要求，则填写“已符合要求”；若未符合要求，则说明具体原因）</w:t>
            </w:r>
          </w:p>
          <w:p>
            <w:pPr>
              <w:pStyle w:val="27"/>
              <w:ind w:firstLine="0" w:firstLineChars="0"/>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E7E6E6"/>
            <w:vAlign w:val="center"/>
          </w:tcPr>
          <w:p>
            <w:pPr>
              <w:pStyle w:val="27"/>
              <w:ind w:firstLine="0" w:firstLineChars="0"/>
              <w:jc w:val="center"/>
              <w:rPr>
                <w:rFonts w:eastAsia="方正仿宋_GBK"/>
                <w:sz w:val="28"/>
                <w:szCs w:val="28"/>
              </w:rPr>
            </w:pPr>
            <w:r>
              <w:rPr>
                <w:rFonts w:hint="eastAsia" w:eastAsia="方正仿宋_GBK"/>
                <w:sz w:val="28"/>
                <w:szCs w:val="28"/>
              </w:rPr>
              <w:t>改进建议</w:t>
            </w:r>
          </w:p>
        </w:tc>
        <w:tc>
          <w:tcPr>
            <w:tcW w:w="4166" w:type="pct"/>
            <w:gridSpan w:val="2"/>
            <w:shd w:val="clear" w:color="auto" w:fill="auto"/>
            <w:vAlign w:val="center"/>
          </w:tcPr>
          <w:p>
            <w:pPr>
              <w:pStyle w:val="27"/>
              <w:ind w:firstLine="0" w:firstLineChars="0"/>
              <w:rPr>
                <w:rFonts w:eastAsia="方正仿宋_GBK"/>
                <w:sz w:val="28"/>
                <w:szCs w:val="28"/>
              </w:rPr>
            </w:pPr>
            <w:r>
              <w:rPr>
                <w:rFonts w:hint="eastAsia" w:eastAsia="方正仿宋_GBK"/>
                <w:sz w:val="28"/>
                <w:szCs w:val="28"/>
              </w:rPr>
              <w:t>（若已符合要求，则填写“已符合要求，需要继续保持并动态优化调整”；若未符合要求，则针对具体原因提出相应的改进建议）</w:t>
            </w:r>
          </w:p>
          <w:p>
            <w:pPr>
              <w:pStyle w:val="27"/>
              <w:ind w:firstLine="0" w:firstLineChars="0"/>
              <w:rPr>
                <w:rFonts w:eastAsia="方正仿宋_GBK"/>
                <w:sz w:val="28"/>
                <w:szCs w:val="28"/>
              </w:rPr>
            </w:pPr>
          </w:p>
        </w:tc>
      </w:tr>
    </w:tbl>
    <w:p>
      <w:pPr>
        <w:ind w:firstLine="640" w:firstLineChars="200"/>
        <w:rPr>
          <w:rFonts w:ascii="Times New Roman" w:hAnsi="Times New Roman" w:eastAsia="楷体_GB2312" w:cs="Times New Roman"/>
          <w:sz w:val="32"/>
          <w:szCs w:val="32"/>
        </w:rPr>
      </w:pPr>
    </w:p>
    <w:p>
      <w:pPr>
        <w:widowControl/>
        <w:jc w:val="left"/>
        <w:rPr>
          <w:rFonts w:ascii="Times New Roman" w:hAnsi="Times New Roman" w:eastAsia="楷体_GB2312" w:cs="Times New Roman"/>
          <w:sz w:val="32"/>
          <w:szCs w:val="32"/>
        </w:rPr>
      </w:pPr>
      <w:bookmarkStart w:id="31" w:name="_Toc111632876"/>
      <w:r>
        <w:rPr>
          <w:rFonts w:ascii="Times New Roman" w:hAnsi="Times New Roman" w:eastAsia="楷体_GB2312" w:cs="Times New Roman"/>
          <w:sz w:val="32"/>
          <w:szCs w:val="32"/>
        </w:rPr>
        <w:br w:type="page"/>
      </w:r>
    </w:p>
    <w:p>
      <w:pPr>
        <w:adjustRightInd w:val="0"/>
        <w:snapToGrid w:val="0"/>
        <w:spacing w:before="156" w:beforeLines="50" w:line="360" w:lineRule="auto"/>
        <w:ind w:firstLine="640" w:firstLineChars="200"/>
        <w:outlineLvl w:val="1"/>
        <w:rPr>
          <w:rFonts w:ascii="Times New Roman" w:hAnsi="Times New Roman" w:eastAsia="楷体_GB2312" w:cs="Times New Roman"/>
          <w:sz w:val="32"/>
          <w:szCs w:val="32"/>
        </w:rPr>
      </w:pPr>
      <w:r>
        <w:rPr>
          <w:rFonts w:ascii="Times New Roman" w:hAnsi="Times New Roman" w:eastAsia="楷体_GB2312" w:cs="Times New Roman"/>
          <w:sz w:val="32"/>
          <w:szCs w:val="32"/>
        </w:rPr>
        <w:t>（十</w:t>
      </w:r>
      <w:r>
        <w:rPr>
          <w:rFonts w:hint="eastAsia" w:ascii="Times New Roman" w:hAnsi="Times New Roman" w:eastAsia="楷体_GB2312" w:cs="Times New Roman"/>
          <w:sz w:val="32"/>
          <w:szCs w:val="32"/>
        </w:rPr>
        <w:t>三</w:t>
      </w: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rPr>
        <w:t>企业</w:t>
      </w:r>
      <w:r>
        <w:rPr>
          <w:rFonts w:ascii="Times New Roman" w:hAnsi="Times New Roman" w:eastAsia="楷体_GB2312" w:cs="Times New Roman"/>
          <w:sz w:val="32"/>
          <w:szCs w:val="32"/>
        </w:rPr>
        <w:t>实现产业链协同</w:t>
      </w:r>
      <w:r>
        <w:rPr>
          <w:rFonts w:hint="eastAsia" w:ascii="Times New Roman" w:hAnsi="Times New Roman" w:eastAsia="楷体_GB2312" w:cs="Times New Roman"/>
          <w:sz w:val="32"/>
          <w:szCs w:val="32"/>
        </w:rPr>
        <w:t>情况</w:t>
      </w:r>
      <w:bookmarkEnd w:id="31"/>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1"/>
        <w:gridCol w:w="2240"/>
        <w:gridCol w:w="4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E7E6E6"/>
            <w:vAlign w:val="center"/>
          </w:tcPr>
          <w:p>
            <w:pPr>
              <w:pStyle w:val="27"/>
              <w:ind w:firstLine="0" w:firstLineChars="0"/>
              <w:jc w:val="center"/>
              <w:rPr>
                <w:rFonts w:eastAsia="方正仿宋_GBK"/>
                <w:sz w:val="28"/>
                <w:szCs w:val="28"/>
              </w:rPr>
            </w:pPr>
            <w:r>
              <w:rPr>
                <w:rFonts w:hint="eastAsia" w:eastAsia="方正仿宋_GBK"/>
                <w:sz w:val="28"/>
                <w:szCs w:val="28"/>
              </w:rPr>
              <w:t>建设</w:t>
            </w:r>
            <w:r>
              <w:rPr>
                <w:rFonts w:eastAsia="方正仿宋_GBK"/>
                <w:sz w:val="28"/>
                <w:szCs w:val="28"/>
              </w:rPr>
              <w:t>要求</w:t>
            </w:r>
          </w:p>
        </w:tc>
        <w:tc>
          <w:tcPr>
            <w:tcW w:w="4166" w:type="pct"/>
            <w:gridSpan w:val="2"/>
            <w:shd w:val="clear" w:color="auto" w:fill="auto"/>
          </w:tcPr>
          <w:p>
            <w:pPr>
              <w:pStyle w:val="27"/>
              <w:ind w:firstLine="560"/>
              <w:rPr>
                <w:rFonts w:eastAsia="方正仿宋_GBK"/>
                <w:sz w:val="28"/>
                <w:szCs w:val="28"/>
              </w:rPr>
            </w:pPr>
            <w:r>
              <w:rPr>
                <w:rFonts w:hint="eastAsia" w:eastAsia="方正仿宋_GBK"/>
                <w:sz w:val="28"/>
                <w:szCs w:val="28"/>
              </w:rPr>
              <w:t>企业基于自身数字化建设情况，推动与产业链上下游企业间在研发、采购、生产、销售、财务等关键业务环节的协同运作，实现产业链企业间信息交互共享和业务协同一体化，包括但不限于企业间的信息协同、资源协同、业务协同、市场协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E7E6E6"/>
            <w:vAlign w:val="center"/>
          </w:tcPr>
          <w:p>
            <w:pPr>
              <w:pStyle w:val="27"/>
              <w:ind w:firstLine="0" w:firstLineChars="0"/>
              <w:jc w:val="center"/>
              <w:rPr>
                <w:rFonts w:eastAsia="方正仿宋_GBK"/>
                <w:sz w:val="28"/>
                <w:szCs w:val="28"/>
              </w:rPr>
            </w:pPr>
            <w:r>
              <w:rPr>
                <w:rFonts w:hint="eastAsia" w:eastAsia="方正仿宋_GBK"/>
                <w:sz w:val="28"/>
                <w:szCs w:val="28"/>
              </w:rPr>
              <w:t>企业实际情况</w:t>
            </w:r>
          </w:p>
        </w:tc>
        <w:tc>
          <w:tcPr>
            <w:tcW w:w="4166" w:type="pct"/>
            <w:gridSpan w:val="2"/>
            <w:shd w:val="clear" w:color="auto" w:fill="auto"/>
          </w:tcPr>
          <w:p>
            <w:pPr>
              <w:pStyle w:val="27"/>
              <w:ind w:firstLine="0" w:firstLineChars="0"/>
              <w:rPr>
                <w:rFonts w:eastAsia="方正仿宋_GBK"/>
                <w:sz w:val="28"/>
                <w:szCs w:val="28"/>
              </w:rPr>
            </w:pPr>
            <w:r>
              <w:rPr>
                <w:rFonts w:hint="eastAsia" w:eastAsia="方正仿宋_GBK"/>
                <w:sz w:val="28"/>
                <w:szCs w:val="28"/>
              </w:rPr>
              <w:t>（说明企业实际建设现状、建设过程、得到的价值成效和存在的问题等，建设现状包括但不限于企业利用信息系统实现与产业链上下游企业协同化的研发设计、生产制造、物料采购、产品销售、财务管理等情况）</w:t>
            </w:r>
          </w:p>
          <w:p>
            <w:pPr>
              <w:pStyle w:val="27"/>
              <w:ind w:firstLine="0" w:firstLineChars="0"/>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E7E6E6"/>
            <w:vAlign w:val="center"/>
          </w:tcPr>
          <w:p>
            <w:pPr>
              <w:pStyle w:val="27"/>
              <w:ind w:firstLine="0" w:firstLineChars="0"/>
              <w:jc w:val="center"/>
              <w:rPr>
                <w:rFonts w:eastAsia="方正仿宋_GBK"/>
                <w:sz w:val="28"/>
                <w:szCs w:val="28"/>
              </w:rPr>
            </w:pPr>
            <w:r>
              <w:rPr>
                <w:rFonts w:hint="eastAsia" w:eastAsia="方正仿宋_GBK"/>
                <w:sz w:val="28"/>
                <w:szCs w:val="28"/>
              </w:rPr>
              <w:t>指标情况与</w:t>
            </w:r>
            <w:r>
              <w:rPr>
                <w:rFonts w:eastAsia="方正仿宋_GBK"/>
                <w:sz w:val="28"/>
                <w:szCs w:val="28"/>
              </w:rPr>
              <w:t>符合度</w:t>
            </w:r>
          </w:p>
        </w:tc>
        <w:tc>
          <w:tcPr>
            <w:tcW w:w="1314" w:type="pct"/>
            <w:shd w:val="clear" w:color="auto" w:fill="auto"/>
            <w:vAlign w:val="center"/>
          </w:tcPr>
          <w:p>
            <w:pPr>
              <w:jc w:val="center"/>
              <w:rPr>
                <w:rFonts w:eastAsia="方正仿宋_GBK"/>
                <w:sz w:val="28"/>
                <w:szCs w:val="28"/>
              </w:rPr>
            </w:pPr>
            <w:r>
              <w:rPr>
                <w:rFonts w:hint="eastAsia" w:eastAsia="方正仿宋_GBK"/>
                <w:sz w:val="28"/>
                <w:szCs w:val="28"/>
              </w:rPr>
              <w:t>是否实现产业链协同：</w:t>
            </w:r>
            <w:r>
              <w:rPr>
                <w:rFonts w:hint="eastAsia" w:eastAsia="方正仿宋_GBK"/>
                <w:sz w:val="28"/>
                <w:szCs w:val="28"/>
                <w:u w:val="single"/>
              </w:rPr>
              <w:t xml:space="preserve"> </w:t>
            </w:r>
            <w:r>
              <w:rPr>
                <w:rFonts w:eastAsia="方正仿宋_GBK"/>
                <w:sz w:val="28"/>
                <w:szCs w:val="28"/>
                <w:u w:val="single"/>
              </w:rPr>
              <w:t xml:space="preserve">  </w:t>
            </w:r>
            <w:r>
              <w:rPr>
                <w:rFonts w:hint="eastAsia" w:eastAsia="方正仿宋_GBK"/>
                <w:sz w:val="28"/>
                <w:szCs w:val="28"/>
              </w:rPr>
              <w:t>（是/否）</w:t>
            </w:r>
          </w:p>
        </w:tc>
        <w:tc>
          <w:tcPr>
            <w:tcW w:w="2852" w:type="pct"/>
            <w:shd w:val="clear" w:color="auto" w:fill="auto"/>
            <w:vAlign w:val="center"/>
          </w:tcPr>
          <w:p>
            <w:pPr>
              <w:jc w:val="center"/>
              <w:rPr>
                <w:rFonts w:eastAsia="方正仿宋_GBK"/>
                <w:sz w:val="28"/>
                <w:szCs w:val="28"/>
              </w:rPr>
            </w:pPr>
            <w:r>
              <w:rPr>
                <w:rFonts w:eastAsia="方正仿宋_GBK"/>
                <w:sz w:val="28"/>
                <w:szCs w:val="28"/>
              </w:rPr>
              <w:t>☐符合      ☐基本符合     ☐需改进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E7E6E6"/>
            <w:vAlign w:val="center"/>
          </w:tcPr>
          <w:p>
            <w:pPr>
              <w:pStyle w:val="27"/>
              <w:ind w:firstLine="0" w:firstLineChars="0"/>
              <w:jc w:val="center"/>
              <w:rPr>
                <w:rFonts w:eastAsia="方正仿宋_GBK"/>
                <w:sz w:val="28"/>
                <w:szCs w:val="28"/>
              </w:rPr>
            </w:pPr>
            <w:r>
              <w:rPr>
                <w:rFonts w:hint="eastAsia" w:eastAsia="方正仿宋_GBK"/>
                <w:sz w:val="28"/>
                <w:szCs w:val="28"/>
              </w:rPr>
              <w:t>未符合要求的原因</w:t>
            </w:r>
          </w:p>
        </w:tc>
        <w:tc>
          <w:tcPr>
            <w:tcW w:w="4166" w:type="pct"/>
            <w:gridSpan w:val="2"/>
            <w:shd w:val="clear" w:color="auto" w:fill="auto"/>
            <w:vAlign w:val="center"/>
          </w:tcPr>
          <w:p>
            <w:pPr>
              <w:pStyle w:val="27"/>
              <w:ind w:firstLine="0" w:firstLineChars="0"/>
              <w:rPr>
                <w:rFonts w:eastAsia="方正仿宋_GBK"/>
                <w:sz w:val="28"/>
                <w:szCs w:val="28"/>
              </w:rPr>
            </w:pPr>
            <w:r>
              <w:rPr>
                <w:rFonts w:hint="eastAsia" w:eastAsia="方正仿宋_GBK"/>
                <w:sz w:val="28"/>
                <w:szCs w:val="28"/>
              </w:rPr>
              <w:t>（若已符合要求，则填写“已符合要求”；若未符合要求，则说明具体原因）</w:t>
            </w:r>
          </w:p>
          <w:p>
            <w:pPr>
              <w:pStyle w:val="27"/>
              <w:ind w:firstLine="0" w:firstLineChars="0"/>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E7E6E6"/>
            <w:vAlign w:val="center"/>
          </w:tcPr>
          <w:p>
            <w:pPr>
              <w:pStyle w:val="27"/>
              <w:ind w:firstLine="0" w:firstLineChars="0"/>
              <w:jc w:val="center"/>
              <w:rPr>
                <w:rFonts w:eastAsia="方正仿宋_GBK"/>
                <w:sz w:val="28"/>
                <w:szCs w:val="28"/>
              </w:rPr>
            </w:pPr>
            <w:r>
              <w:rPr>
                <w:rFonts w:hint="eastAsia" w:eastAsia="方正仿宋_GBK"/>
                <w:sz w:val="28"/>
                <w:szCs w:val="28"/>
              </w:rPr>
              <w:t>改进建议</w:t>
            </w:r>
          </w:p>
        </w:tc>
        <w:tc>
          <w:tcPr>
            <w:tcW w:w="4166" w:type="pct"/>
            <w:gridSpan w:val="2"/>
            <w:shd w:val="clear" w:color="auto" w:fill="auto"/>
            <w:vAlign w:val="center"/>
          </w:tcPr>
          <w:p>
            <w:pPr>
              <w:pStyle w:val="27"/>
              <w:ind w:firstLine="0" w:firstLineChars="0"/>
              <w:rPr>
                <w:rFonts w:eastAsia="方正仿宋_GBK"/>
                <w:sz w:val="28"/>
                <w:szCs w:val="28"/>
              </w:rPr>
            </w:pPr>
            <w:r>
              <w:rPr>
                <w:rFonts w:hint="eastAsia" w:eastAsia="方正仿宋_GBK"/>
                <w:sz w:val="28"/>
                <w:szCs w:val="28"/>
              </w:rPr>
              <w:t>（若已符合要求，则填写“已符合要求，需要继续保持并动态优化调整”；若未符合要求，则针对具体原因提出相应的改进建议）</w:t>
            </w:r>
          </w:p>
          <w:p>
            <w:pPr>
              <w:pStyle w:val="27"/>
              <w:ind w:firstLine="0" w:firstLineChars="0"/>
              <w:rPr>
                <w:rFonts w:eastAsia="方正仿宋_GBK"/>
                <w:sz w:val="28"/>
                <w:szCs w:val="28"/>
              </w:rPr>
            </w:pPr>
          </w:p>
        </w:tc>
      </w:tr>
    </w:tbl>
    <w:p>
      <w:pPr>
        <w:ind w:firstLine="640" w:firstLineChars="200"/>
        <w:rPr>
          <w:rFonts w:ascii="Times New Roman" w:hAnsi="Times New Roman" w:eastAsia="楷体_GB2312" w:cs="Times New Roman"/>
          <w:sz w:val="32"/>
          <w:szCs w:val="32"/>
        </w:rPr>
      </w:pPr>
    </w:p>
    <w:p>
      <w:pPr>
        <w:widowControl/>
        <w:jc w:val="left"/>
        <w:rPr>
          <w:rFonts w:ascii="Times New Roman" w:hAnsi="Times New Roman" w:eastAsia="楷体_GB2312" w:cs="Times New Roman"/>
          <w:sz w:val="32"/>
          <w:szCs w:val="32"/>
        </w:rPr>
      </w:pPr>
      <w:bookmarkStart w:id="32" w:name="_Toc111632880"/>
      <w:r>
        <w:rPr>
          <w:rFonts w:ascii="Times New Roman" w:hAnsi="Times New Roman" w:eastAsia="楷体_GB2312" w:cs="Times New Roman"/>
          <w:sz w:val="32"/>
          <w:szCs w:val="32"/>
        </w:rPr>
        <w:br w:type="page"/>
      </w:r>
    </w:p>
    <w:p>
      <w:pPr>
        <w:adjustRightInd w:val="0"/>
        <w:snapToGrid w:val="0"/>
        <w:spacing w:before="156" w:beforeLines="50" w:line="360" w:lineRule="auto"/>
        <w:ind w:firstLine="640" w:firstLineChars="200"/>
        <w:outlineLvl w:val="1"/>
        <w:rPr>
          <w:rFonts w:ascii="Times New Roman" w:hAnsi="Times New Roman" w:eastAsia="楷体_GB2312" w:cs="Times New Roman"/>
          <w:sz w:val="32"/>
          <w:szCs w:val="32"/>
        </w:rPr>
      </w:pPr>
      <w:r>
        <w:rPr>
          <w:rFonts w:ascii="Times New Roman" w:hAnsi="Times New Roman" w:eastAsia="楷体_GB2312" w:cs="Times New Roman"/>
          <w:sz w:val="32"/>
          <w:szCs w:val="32"/>
        </w:rPr>
        <w:t>（十</w:t>
      </w:r>
      <w:r>
        <w:rPr>
          <w:rFonts w:hint="eastAsia" w:ascii="Times New Roman" w:hAnsi="Times New Roman" w:eastAsia="楷体_GB2312" w:cs="Times New Roman"/>
          <w:sz w:val="32"/>
          <w:szCs w:val="32"/>
        </w:rPr>
        <w:t>四</w:t>
      </w: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rPr>
        <w:t>企业实现</w:t>
      </w:r>
      <w:r>
        <w:rPr>
          <w:rFonts w:ascii="Times New Roman" w:hAnsi="Times New Roman" w:eastAsia="楷体_GB2312" w:cs="Times New Roman"/>
          <w:sz w:val="32"/>
          <w:szCs w:val="32"/>
        </w:rPr>
        <w:t>网络化协同</w:t>
      </w:r>
      <w:r>
        <w:rPr>
          <w:rFonts w:hint="eastAsia" w:ascii="Times New Roman" w:hAnsi="Times New Roman" w:eastAsia="楷体_GB2312" w:cs="Times New Roman"/>
          <w:sz w:val="32"/>
          <w:szCs w:val="32"/>
        </w:rPr>
        <w:t>情况</w:t>
      </w:r>
      <w:bookmarkEnd w:id="32"/>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1"/>
        <w:gridCol w:w="2240"/>
        <w:gridCol w:w="4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E7E6E6"/>
            <w:vAlign w:val="center"/>
          </w:tcPr>
          <w:p>
            <w:pPr>
              <w:pStyle w:val="27"/>
              <w:ind w:firstLine="0" w:firstLineChars="0"/>
              <w:jc w:val="center"/>
              <w:rPr>
                <w:rFonts w:eastAsia="方正仿宋_GBK"/>
                <w:sz w:val="28"/>
                <w:szCs w:val="28"/>
              </w:rPr>
            </w:pPr>
            <w:r>
              <w:rPr>
                <w:rFonts w:hint="eastAsia" w:eastAsia="方正仿宋_GBK"/>
                <w:sz w:val="28"/>
                <w:szCs w:val="28"/>
              </w:rPr>
              <w:t>建设</w:t>
            </w:r>
            <w:r>
              <w:rPr>
                <w:rFonts w:eastAsia="方正仿宋_GBK"/>
                <w:sz w:val="28"/>
                <w:szCs w:val="28"/>
              </w:rPr>
              <w:t>要求</w:t>
            </w:r>
          </w:p>
        </w:tc>
        <w:tc>
          <w:tcPr>
            <w:tcW w:w="4166" w:type="pct"/>
            <w:gridSpan w:val="2"/>
            <w:shd w:val="clear" w:color="auto" w:fill="auto"/>
          </w:tcPr>
          <w:p>
            <w:pPr>
              <w:pStyle w:val="27"/>
              <w:ind w:firstLine="560"/>
              <w:rPr>
                <w:rFonts w:eastAsia="方正仿宋_GBK"/>
                <w:sz w:val="28"/>
                <w:szCs w:val="28"/>
              </w:rPr>
            </w:pPr>
            <w:r>
              <w:rPr>
                <w:rFonts w:hint="eastAsia" w:eastAsia="方正仿宋_GBK"/>
                <w:sz w:val="28"/>
                <w:szCs w:val="28"/>
              </w:rPr>
              <w:t>企业通过应用云化设计软件（CAX）、云化企业资源计划系统（ERP）、云化制造执行系统（MES）、云化供应链管理系统（SCM）等新型软件工具，开展跨企业的网络化产品协同设计与网络化协同生产制造，共享设计模型、生产数据、用户使用信息、产品数据库等，有效提升资源配置效率，提高企业研发创新与生产制造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E7E6E6"/>
            <w:vAlign w:val="center"/>
          </w:tcPr>
          <w:p>
            <w:pPr>
              <w:pStyle w:val="27"/>
              <w:ind w:firstLine="0" w:firstLineChars="0"/>
              <w:jc w:val="center"/>
              <w:rPr>
                <w:rFonts w:eastAsia="方正仿宋_GBK"/>
                <w:sz w:val="28"/>
                <w:szCs w:val="28"/>
              </w:rPr>
            </w:pPr>
            <w:r>
              <w:rPr>
                <w:rFonts w:hint="eastAsia" w:eastAsia="方正仿宋_GBK"/>
                <w:sz w:val="28"/>
                <w:szCs w:val="28"/>
              </w:rPr>
              <w:t>企业实际情况</w:t>
            </w:r>
          </w:p>
        </w:tc>
        <w:tc>
          <w:tcPr>
            <w:tcW w:w="4166" w:type="pct"/>
            <w:gridSpan w:val="2"/>
            <w:shd w:val="clear" w:color="auto" w:fill="auto"/>
          </w:tcPr>
          <w:p>
            <w:pPr>
              <w:pStyle w:val="27"/>
              <w:ind w:firstLine="0" w:firstLineChars="0"/>
              <w:rPr>
                <w:rFonts w:eastAsia="方正仿宋_GBK"/>
                <w:sz w:val="28"/>
                <w:szCs w:val="28"/>
              </w:rPr>
            </w:pPr>
            <w:r>
              <w:rPr>
                <w:rFonts w:hint="eastAsia" w:eastAsia="方正仿宋_GBK"/>
                <w:sz w:val="28"/>
                <w:szCs w:val="28"/>
              </w:rPr>
              <w:t>（说明企业实际建设现状、建设过程、得到的价值成效和存在的问题等，建设现状包括但不限于跨企业网络化产品协同设计与制造等情况）</w:t>
            </w:r>
          </w:p>
          <w:p>
            <w:pPr>
              <w:pStyle w:val="27"/>
              <w:ind w:firstLine="0" w:firstLineChars="0"/>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E7E6E6"/>
            <w:vAlign w:val="center"/>
          </w:tcPr>
          <w:p>
            <w:pPr>
              <w:pStyle w:val="27"/>
              <w:ind w:firstLine="0" w:firstLineChars="0"/>
              <w:jc w:val="center"/>
              <w:rPr>
                <w:rFonts w:eastAsia="方正仿宋_GBK"/>
                <w:sz w:val="28"/>
                <w:szCs w:val="28"/>
              </w:rPr>
            </w:pPr>
            <w:r>
              <w:rPr>
                <w:rFonts w:hint="eastAsia" w:eastAsia="方正仿宋_GBK"/>
                <w:sz w:val="28"/>
                <w:szCs w:val="28"/>
              </w:rPr>
              <w:t>指标情况与</w:t>
            </w:r>
            <w:r>
              <w:rPr>
                <w:rFonts w:eastAsia="方正仿宋_GBK"/>
                <w:sz w:val="28"/>
                <w:szCs w:val="28"/>
              </w:rPr>
              <w:t>符合度</w:t>
            </w:r>
          </w:p>
        </w:tc>
        <w:tc>
          <w:tcPr>
            <w:tcW w:w="1314" w:type="pct"/>
            <w:shd w:val="clear" w:color="auto" w:fill="auto"/>
            <w:vAlign w:val="center"/>
          </w:tcPr>
          <w:p>
            <w:pPr>
              <w:jc w:val="center"/>
              <w:rPr>
                <w:rFonts w:eastAsia="方正仿宋_GBK"/>
                <w:sz w:val="28"/>
                <w:szCs w:val="28"/>
              </w:rPr>
            </w:pPr>
            <w:r>
              <w:rPr>
                <w:rFonts w:hint="eastAsia" w:eastAsia="方正仿宋_GBK"/>
                <w:sz w:val="28"/>
                <w:szCs w:val="28"/>
              </w:rPr>
              <w:t>是否开展网络化协同：</w:t>
            </w:r>
            <w:r>
              <w:rPr>
                <w:rFonts w:hint="eastAsia" w:eastAsia="方正仿宋_GBK"/>
                <w:sz w:val="28"/>
                <w:szCs w:val="28"/>
                <w:u w:val="single"/>
              </w:rPr>
              <w:t xml:space="preserve"> </w:t>
            </w:r>
            <w:r>
              <w:rPr>
                <w:rFonts w:eastAsia="方正仿宋_GBK"/>
                <w:sz w:val="28"/>
                <w:szCs w:val="28"/>
                <w:u w:val="single"/>
              </w:rPr>
              <w:t xml:space="preserve">  </w:t>
            </w:r>
            <w:r>
              <w:rPr>
                <w:rFonts w:hint="eastAsia" w:eastAsia="方正仿宋_GBK"/>
                <w:sz w:val="28"/>
                <w:szCs w:val="28"/>
              </w:rPr>
              <w:t>（是/否）</w:t>
            </w:r>
          </w:p>
        </w:tc>
        <w:tc>
          <w:tcPr>
            <w:tcW w:w="2852" w:type="pct"/>
            <w:shd w:val="clear" w:color="auto" w:fill="auto"/>
            <w:vAlign w:val="center"/>
          </w:tcPr>
          <w:p>
            <w:pPr>
              <w:jc w:val="center"/>
              <w:rPr>
                <w:rFonts w:eastAsia="方正仿宋_GBK"/>
                <w:sz w:val="28"/>
                <w:szCs w:val="28"/>
              </w:rPr>
            </w:pPr>
            <w:r>
              <w:rPr>
                <w:rFonts w:eastAsia="方正仿宋_GBK"/>
                <w:sz w:val="28"/>
                <w:szCs w:val="28"/>
              </w:rPr>
              <w:t>☐符合      ☐基本符合     ☐需改进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E7E6E6"/>
            <w:vAlign w:val="center"/>
          </w:tcPr>
          <w:p>
            <w:pPr>
              <w:pStyle w:val="27"/>
              <w:ind w:firstLine="0" w:firstLineChars="0"/>
              <w:jc w:val="center"/>
              <w:rPr>
                <w:rFonts w:eastAsia="方正仿宋_GBK"/>
                <w:sz w:val="28"/>
                <w:szCs w:val="28"/>
              </w:rPr>
            </w:pPr>
            <w:r>
              <w:rPr>
                <w:rFonts w:hint="eastAsia" w:eastAsia="方正仿宋_GBK"/>
                <w:sz w:val="28"/>
                <w:szCs w:val="28"/>
              </w:rPr>
              <w:t>未符合要求的原因</w:t>
            </w:r>
          </w:p>
        </w:tc>
        <w:tc>
          <w:tcPr>
            <w:tcW w:w="4166" w:type="pct"/>
            <w:gridSpan w:val="2"/>
            <w:shd w:val="clear" w:color="auto" w:fill="auto"/>
            <w:vAlign w:val="center"/>
          </w:tcPr>
          <w:p>
            <w:pPr>
              <w:pStyle w:val="27"/>
              <w:ind w:firstLine="0" w:firstLineChars="0"/>
              <w:rPr>
                <w:rFonts w:eastAsia="方正仿宋_GBK"/>
                <w:sz w:val="28"/>
                <w:szCs w:val="28"/>
              </w:rPr>
            </w:pPr>
            <w:r>
              <w:rPr>
                <w:rFonts w:hint="eastAsia" w:eastAsia="方正仿宋_GBK"/>
                <w:sz w:val="28"/>
                <w:szCs w:val="28"/>
              </w:rPr>
              <w:t>（若已符合要求，则填写“已符合要求”；若未符合要求，则说明具体原因）</w:t>
            </w:r>
          </w:p>
          <w:p>
            <w:pPr>
              <w:pStyle w:val="27"/>
              <w:ind w:firstLine="0" w:firstLineChars="0"/>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E7E6E6"/>
            <w:vAlign w:val="center"/>
          </w:tcPr>
          <w:p>
            <w:pPr>
              <w:pStyle w:val="27"/>
              <w:ind w:firstLine="0" w:firstLineChars="0"/>
              <w:jc w:val="center"/>
              <w:rPr>
                <w:rFonts w:eastAsia="方正仿宋_GBK"/>
                <w:sz w:val="28"/>
                <w:szCs w:val="28"/>
              </w:rPr>
            </w:pPr>
            <w:r>
              <w:rPr>
                <w:rFonts w:hint="eastAsia" w:eastAsia="方正仿宋_GBK"/>
                <w:sz w:val="28"/>
                <w:szCs w:val="28"/>
              </w:rPr>
              <w:t>改进建议</w:t>
            </w:r>
          </w:p>
        </w:tc>
        <w:tc>
          <w:tcPr>
            <w:tcW w:w="4166" w:type="pct"/>
            <w:gridSpan w:val="2"/>
            <w:shd w:val="clear" w:color="auto" w:fill="auto"/>
            <w:vAlign w:val="center"/>
          </w:tcPr>
          <w:p>
            <w:pPr>
              <w:pStyle w:val="27"/>
              <w:ind w:firstLine="0" w:firstLineChars="0"/>
              <w:rPr>
                <w:rFonts w:eastAsia="方正仿宋_GBK"/>
                <w:sz w:val="28"/>
                <w:szCs w:val="28"/>
              </w:rPr>
            </w:pPr>
            <w:r>
              <w:rPr>
                <w:rFonts w:hint="eastAsia" w:eastAsia="方正仿宋_GBK"/>
                <w:sz w:val="28"/>
                <w:szCs w:val="28"/>
              </w:rPr>
              <w:t>（若已符合要求，则填写“已符合要求，需要继续保持并动态优化调整”；若未符合要求，则针对具体原因提出相应的改进建议）</w:t>
            </w:r>
          </w:p>
          <w:p>
            <w:pPr>
              <w:pStyle w:val="27"/>
              <w:ind w:firstLine="0" w:firstLineChars="0"/>
              <w:rPr>
                <w:rFonts w:eastAsia="方正仿宋_GBK"/>
                <w:sz w:val="28"/>
                <w:szCs w:val="28"/>
              </w:rPr>
            </w:pPr>
          </w:p>
        </w:tc>
      </w:tr>
    </w:tbl>
    <w:p>
      <w:pPr>
        <w:ind w:firstLine="640" w:firstLineChars="200"/>
        <w:rPr>
          <w:rFonts w:ascii="Times New Roman" w:hAnsi="Times New Roman" w:eastAsia="楷体_GB2312" w:cs="Times New Roman"/>
          <w:sz w:val="32"/>
          <w:szCs w:val="32"/>
        </w:rPr>
      </w:pPr>
    </w:p>
    <w:p>
      <w:pPr>
        <w:widowControl/>
        <w:jc w:val="left"/>
        <w:rPr>
          <w:rFonts w:ascii="Times New Roman" w:hAnsi="Times New Roman" w:eastAsia="楷体_GB2312" w:cs="Times New Roman"/>
          <w:sz w:val="32"/>
          <w:szCs w:val="32"/>
        </w:rPr>
      </w:pPr>
      <w:bookmarkStart w:id="33" w:name="_Toc111632884"/>
      <w:r>
        <w:rPr>
          <w:rFonts w:ascii="Times New Roman" w:hAnsi="Times New Roman" w:eastAsia="楷体_GB2312" w:cs="Times New Roman"/>
          <w:sz w:val="32"/>
          <w:szCs w:val="32"/>
        </w:rPr>
        <w:br w:type="page"/>
      </w:r>
    </w:p>
    <w:p>
      <w:pPr>
        <w:adjustRightInd w:val="0"/>
        <w:snapToGrid w:val="0"/>
        <w:spacing w:before="156" w:beforeLines="50" w:line="360" w:lineRule="auto"/>
        <w:ind w:firstLine="640" w:firstLineChars="200"/>
        <w:outlineLvl w:val="1"/>
        <w:rPr>
          <w:rFonts w:ascii="Times New Roman" w:hAnsi="Times New Roman" w:eastAsia="楷体_GB2312" w:cs="Times New Roman"/>
          <w:sz w:val="32"/>
          <w:szCs w:val="32"/>
        </w:rPr>
      </w:pPr>
      <w:r>
        <w:rPr>
          <w:rFonts w:ascii="Times New Roman" w:hAnsi="Times New Roman" w:eastAsia="楷体_GB2312" w:cs="Times New Roman"/>
          <w:sz w:val="32"/>
          <w:szCs w:val="32"/>
        </w:rPr>
        <w:t>（十</w:t>
      </w:r>
      <w:r>
        <w:rPr>
          <w:rFonts w:hint="eastAsia" w:ascii="Times New Roman" w:hAnsi="Times New Roman" w:eastAsia="楷体_GB2312" w:cs="Times New Roman"/>
          <w:sz w:val="32"/>
          <w:szCs w:val="32"/>
        </w:rPr>
        <w:t>五</w:t>
      </w: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rPr>
        <w:t>企业</w:t>
      </w:r>
      <w:r>
        <w:rPr>
          <w:rFonts w:ascii="Times New Roman" w:hAnsi="Times New Roman" w:eastAsia="楷体_GB2312" w:cs="Times New Roman"/>
          <w:sz w:val="32"/>
          <w:szCs w:val="32"/>
        </w:rPr>
        <w:t>开展服务型制造</w:t>
      </w:r>
      <w:r>
        <w:rPr>
          <w:rFonts w:hint="eastAsia" w:ascii="Times New Roman" w:hAnsi="Times New Roman" w:eastAsia="楷体_GB2312" w:cs="Times New Roman"/>
          <w:sz w:val="32"/>
          <w:szCs w:val="32"/>
        </w:rPr>
        <w:t>情况</w:t>
      </w:r>
      <w:bookmarkEnd w:id="33"/>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1"/>
        <w:gridCol w:w="2240"/>
        <w:gridCol w:w="4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E7E6E6"/>
            <w:vAlign w:val="center"/>
          </w:tcPr>
          <w:p>
            <w:pPr>
              <w:pStyle w:val="27"/>
              <w:ind w:firstLine="0" w:firstLineChars="0"/>
              <w:jc w:val="center"/>
              <w:rPr>
                <w:rFonts w:eastAsia="方正仿宋_GBK"/>
                <w:sz w:val="28"/>
                <w:szCs w:val="28"/>
              </w:rPr>
            </w:pPr>
            <w:r>
              <w:rPr>
                <w:rFonts w:hint="eastAsia" w:eastAsia="方正仿宋_GBK"/>
                <w:sz w:val="28"/>
                <w:szCs w:val="28"/>
              </w:rPr>
              <w:t>建设</w:t>
            </w:r>
            <w:r>
              <w:rPr>
                <w:rFonts w:eastAsia="方正仿宋_GBK"/>
                <w:sz w:val="28"/>
                <w:szCs w:val="28"/>
              </w:rPr>
              <w:t>要求</w:t>
            </w:r>
          </w:p>
        </w:tc>
        <w:tc>
          <w:tcPr>
            <w:tcW w:w="4166" w:type="pct"/>
            <w:gridSpan w:val="2"/>
            <w:shd w:val="clear" w:color="auto" w:fill="auto"/>
          </w:tcPr>
          <w:p>
            <w:pPr>
              <w:pStyle w:val="27"/>
              <w:ind w:firstLine="560"/>
              <w:rPr>
                <w:rFonts w:eastAsia="方正仿宋_GBK"/>
                <w:sz w:val="28"/>
                <w:szCs w:val="28"/>
              </w:rPr>
            </w:pPr>
            <w:r>
              <w:rPr>
                <w:rFonts w:hint="eastAsia" w:eastAsia="方正仿宋_GBK"/>
                <w:sz w:val="28"/>
                <w:szCs w:val="28"/>
              </w:rPr>
              <w:t>企业通过拓展设备健康管理、产品远程运维、设备融资租赁、共享制造、供应链金融、总集成总承包等新型服务，实现从单纯出售产品向出售“产品+服务”的模式转变，从原有制造业务向价值链两端高附加值环节延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E7E6E6"/>
            <w:vAlign w:val="center"/>
          </w:tcPr>
          <w:p>
            <w:pPr>
              <w:pStyle w:val="27"/>
              <w:ind w:firstLine="0" w:firstLineChars="0"/>
              <w:jc w:val="center"/>
              <w:rPr>
                <w:rFonts w:eastAsia="方正仿宋_GBK"/>
                <w:sz w:val="28"/>
                <w:szCs w:val="28"/>
              </w:rPr>
            </w:pPr>
            <w:r>
              <w:rPr>
                <w:rFonts w:hint="eastAsia" w:eastAsia="方正仿宋_GBK"/>
                <w:sz w:val="28"/>
                <w:szCs w:val="28"/>
              </w:rPr>
              <w:t>企业实际情况</w:t>
            </w:r>
          </w:p>
        </w:tc>
        <w:tc>
          <w:tcPr>
            <w:tcW w:w="4166" w:type="pct"/>
            <w:gridSpan w:val="2"/>
            <w:shd w:val="clear" w:color="auto" w:fill="auto"/>
          </w:tcPr>
          <w:p>
            <w:pPr>
              <w:pStyle w:val="27"/>
              <w:ind w:firstLine="0" w:firstLineChars="0"/>
              <w:rPr>
                <w:rFonts w:eastAsia="方正仿宋_GBK"/>
                <w:sz w:val="28"/>
                <w:szCs w:val="28"/>
              </w:rPr>
            </w:pPr>
            <w:r>
              <w:rPr>
                <w:rFonts w:hint="eastAsia" w:eastAsia="方正仿宋_GBK"/>
                <w:sz w:val="28"/>
                <w:szCs w:val="28"/>
              </w:rPr>
              <w:t>（说明企业实际建设现状、建设过程、得到的价值成效和存在的问题等，建设现状包括但不限于企业基于产品的远程在线服务、网络化精准营销、质量全流程可追溯等情况）</w:t>
            </w:r>
          </w:p>
          <w:p>
            <w:pPr>
              <w:pStyle w:val="27"/>
              <w:ind w:firstLine="0" w:firstLineChars="0"/>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E7E6E6"/>
            <w:vAlign w:val="center"/>
          </w:tcPr>
          <w:p>
            <w:pPr>
              <w:pStyle w:val="27"/>
              <w:ind w:firstLine="0" w:firstLineChars="0"/>
              <w:jc w:val="center"/>
              <w:rPr>
                <w:rFonts w:eastAsia="方正仿宋_GBK"/>
                <w:sz w:val="28"/>
                <w:szCs w:val="28"/>
              </w:rPr>
            </w:pPr>
            <w:r>
              <w:rPr>
                <w:rFonts w:hint="eastAsia" w:eastAsia="方正仿宋_GBK"/>
                <w:sz w:val="28"/>
                <w:szCs w:val="28"/>
              </w:rPr>
              <w:t>指标情况与</w:t>
            </w:r>
            <w:r>
              <w:rPr>
                <w:rFonts w:eastAsia="方正仿宋_GBK"/>
                <w:sz w:val="28"/>
                <w:szCs w:val="28"/>
              </w:rPr>
              <w:t>符合度</w:t>
            </w:r>
          </w:p>
        </w:tc>
        <w:tc>
          <w:tcPr>
            <w:tcW w:w="1314" w:type="pct"/>
            <w:shd w:val="clear" w:color="auto" w:fill="auto"/>
            <w:vAlign w:val="center"/>
          </w:tcPr>
          <w:p>
            <w:pPr>
              <w:jc w:val="center"/>
              <w:rPr>
                <w:rFonts w:eastAsia="方正仿宋_GBK"/>
                <w:sz w:val="28"/>
                <w:szCs w:val="28"/>
              </w:rPr>
            </w:pPr>
            <w:r>
              <w:rPr>
                <w:rFonts w:hint="eastAsia" w:eastAsia="方正仿宋_GBK"/>
                <w:sz w:val="28"/>
                <w:szCs w:val="28"/>
              </w:rPr>
              <w:t>是否开展服务型制造：</w:t>
            </w:r>
            <w:r>
              <w:rPr>
                <w:rFonts w:hint="eastAsia" w:eastAsia="方正仿宋_GBK"/>
                <w:sz w:val="28"/>
                <w:szCs w:val="28"/>
                <w:u w:val="single"/>
              </w:rPr>
              <w:t xml:space="preserve"> </w:t>
            </w:r>
            <w:r>
              <w:rPr>
                <w:rFonts w:eastAsia="方正仿宋_GBK"/>
                <w:sz w:val="28"/>
                <w:szCs w:val="28"/>
                <w:u w:val="single"/>
              </w:rPr>
              <w:t xml:space="preserve">  </w:t>
            </w:r>
            <w:r>
              <w:rPr>
                <w:rFonts w:hint="eastAsia" w:eastAsia="方正仿宋_GBK"/>
                <w:sz w:val="28"/>
                <w:szCs w:val="28"/>
              </w:rPr>
              <w:t>（是/否）</w:t>
            </w:r>
          </w:p>
        </w:tc>
        <w:tc>
          <w:tcPr>
            <w:tcW w:w="2852" w:type="pct"/>
            <w:shd w:val="clear" w:color="auto" w:fill="auto"/>
            <w:vAlign w:val="center"/>
          </w:tcPr>
          <w:p>
            <w:pPr>
              <w:jc w:val="center"/>
              <w:rPr>
                <w:rFonts w:eastAsia="方正仿宋_GBK"/>
                <w:sz w:val="28"/>
                <w:szCs w:val="28"/>
              </w:rPr>
            </w:pPr>
            <w:r>
              <w:rPr>
                <w:rFonts w:eastAsia="方正仿宋_GBK"/>
                <w:sz w:val="28"/>
                <w:szCs w:val="28"/>
              </w:rPr>
              <w:t>☐符合      ☐基本符合     ☐需改进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E7E6E6"/>
            <w:vAlign w:val="center"/>
          </w:tcPr>
          <w:p>
            <w:pPr>
              <w:pStyle w:val="27"/>
              <w:ind w:firstLine="0" w:firstLineChars="0"/>
              <w:jc w:val="center"/>
              <w:rPr>
                <w:rFonts w:eastAsia="方正仿宋_GBK"/>
                <w:sz w:val="28"/>
                <w:szCs w:val="28"/>
              </w:rPr>
            </w:pPr>
            <w:r>
              <w:rPr>
                <w:rFonts w:hint="eastAsia" w:eastAsia="方正仿宋_GBK"/>
                <w:sz w:val="28"/>
                <w:szCs w:val="28"/>
              </w:rPr>
              <w:t>未符合要求的原因</w:t>
            </w:r>
          </w:p>
        </w:tc>
        <w:tc>
          <w:tcPr>
            <w:tcW w:w="4166" w:type="pct"/>
            <w:gridSpan w:val="2"/>
            <w:shd w:val="clear" w:color="auto" w:fill="auto"/>
            <w:vAlign w:val="center"/>
          </w:tcPr>
          <w:p>
            <w:pPr>
              <w:pStyle w:val="27"/>
              <w:ind w:firstLine="0" w:firstLineChars="0"/>
              <w:rPr>
                <w:rFonts w:eastAsia="方正仿宋_GBK"/>
                <w:sz w:val="28"/>
                <w:szCs w:val="28"/>
              </w:rPr>
            </w:pPr>
            <w:r>
              <w:rPr>
                <w:rFonts w:hint="eastAsia" w:eastAsia="方正仿宋_GBK"/>
                <w:sz w:val="28"/>
                <w:szCs w:val="28"/>
              </w:rPr>
              <w:t>（若已符合要求，则填写“已符合要求”；若未符合要求，则说明具体原因）</w:t>
            </w:r>
          </w:p>
          <w:p>
            <w:pPr>
              <w:pStyle w:val="27"/>
              <w:ind w:firstLine="0" w:firstLineChars="0"/>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E7E6E6"/>
            <w:vAlign w:val="center"/>
          </w:tcPr>
          <w:p>
            <w:pPr>
              <w:pStyle w:val="27"/>
              <w:ind w:firstLine="0" w:firstLineChars="0"/>
              <w:jc w:val="center"/>
              <w:rPr>
                <w:rFonts w:eastAsia="方正仿宋_GBK"/>
                <w:sz w:val="28"/>
                <w:szCs w:val="28"/>
              </w:rPr>
            </w:pPr>
            <w:r>
              <w:rPr>
                <w:rFonts w:hint="eastAsia" w:eastAsia="方正仿宋_GBK"/>
                <w:sz w:val="28"/>
                <w:szCs w:val="28"/>
              </w:rPr>
              <w:t>改进建议</w:t>
            </w:r>
          </w:p>
        </w:tc>
        <w:tc>
          <w:tcPr>
            <w:tcW w:w="4166" w:type="pct"/>
            <w:gridSpan w:val="2"/>
            <w:shd w:val="clear" w:color="auto" w:fill="auto"/>
            <w:vAlign w:val="center"/>
          </w:tcPr>
          <w:p>
            <w:pPr>
              <w:pStyle w:val="27"/>
              <w:ind w:firstLine="0" w:firstLineChars="0"/>
              <w:rPr>
                <w:rFonts w:eastAsia="方正仿宋_GBK"/>
                <w:sz w:val="28"/>
                <w:szCs w:val="28"/>
              </w:rPr>
            </w:pPr>
            <w:r>
              <w:rPr>
                <w:rFonts w:hint="eastAsia" w:eastAsia="方正仿宋_GBK"/>
                <w:sz w:val="28"/>
                <w:szCs w:val="28"/>
              </w:rPr>
              <w:t>（若已符合要求，则填写“已符合要求，需要继续保持并动态优化调整”；若未符合要求，则针对具体原因提出相应的改进建议）</w:t>
            </w:r>
          </w:p>
          <w:p>
            <w:pPr>
              <w:pStyle w:val="27"/>
              <w:ind w:firstLine="0" w:firstLineChars="0"/>
              <w:rPr>
                <w:rFonts w:eastAsia="方正仿宋_GBK"/>
                <w:sz w:val="28"/>
                <w:szCs w:val="28"/>
              </w:rPr>
            </w:pPr>
          </w:p>
        </w:tc>
      </w:tr>
    </w:tbl>
    <w:p>
      <w:pPr>
        <w:ind w:firstLine="640" w:firstLineChars="200"/>
        <w:rPr>
          <w:rFonts w:ascii="Times New Roman" w:hAnsi="Times New Roman" w:eastAsia="楷体_GB2312" w:cs="Times New Roman"/>
          <w:sz w:val="32"/>
          <w:szCs w:val="32"/>
        </w:rPr>
      </w:pPr>
    </w:p>
    <w:p>
      <w:pPr>
        <w:widowControl/>
        <w:jc w:val="left"/>
        <w:rPr>
          <w:rFonts w:ascii="Times New Roman" w:hAnsi="Times New Roman" w:eastAsia="楷体_GB2312" w:cs="Times New Roman"/>
          <w:sz w:val="32"/>
          <w:szCs w:val="32"/>
        </w:rPr>
      </w:pPr>
      <w:bookmarkStart w:id="34" w:name="_Toc111632888"/>
      <w:r>
        <w:rPr>
          <w:rFonts w:ascii="Times New Roman" w:hAnsi="Times New Roman" w:eastAsia="楷体_GB2312" w:cs="Times New Roman"/>
          <w:sz w:val="32"/>
          <w:szCs w:val="32"/>
        </w:rPr>
        <w:br w:type="page"/>
      </w:r>
    </w:p>
    <w:p>
      <w:pPr>
        <w:adjustRightInd w:val="0"/>
        <w:snapToGrid w:val="0"/>
        <w:spacing w:before="156" w:beforeLines="50" w:line="360" w:lineRule="auto"/>
        <w:ind w:firstLine="640" w:firstLineChars="200"/>
        <w:outlineLvl w:val="1"/>
        <w:rPr>
          <w:rFonts w:ascii="Times New Roman" w:hAnsi="Times New Roman" w:eastAsia="楷体_GB2312" w:cs="Times New Roman"/>
          <w:sz w:val="32"/>
          <w:szCs w:val="32"/>
        </w:rPr>
      </w:pPr>
      <w:r>
        <w:rPr>
          <w:rFonts w:ascii="Times New Roman" w:hAnsi="Times New Roman" w:eastAsia="楷体_GB2312" w:cs="Times New Roman"/>
          <w:sz w:val="32"/>
          <w:szCs w:val="32"/>
        </w:rPr>
        <w:t>（十</w:t>
      </w:r>
      <w:r>
        <w:rPr>
          <w:rFonts w:hint="eastAsia" w:ascii="Times New Roman" w:hAnsi="Times New Roman" w:eastAsia="楷体_GB2312" w:cs="Times New Roman"/>
          <w:sz w:val="32"/>
          <w:szCs w:val="32"/>
        </w:rPr>
        <w:t>六</w:t>
      </w: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rPr>
        <w:t>企业</w:t>
      </w:r>
      <w:r>
        <w:rPr>
          <w:rFonts w:ascii="Times New Roman" w:hAnsi="Times New Roman" w:eastAsia="楷体_GB2312" w:cs="Times New Roman"/>
          <w:sz w:val="32"/>
          <w:szCs w:val="32"/>
        </w:rPr>
        <w:t>开展个性化定制</w:t>
      </w:r>
      <w:r>
        <w:rPr>
          <w:rFonts w:hint="eastAsia" w:ascii="Times New Roman" w:hAnsi="Times New Roman" w:eastAsia="楷体_GB2312" w:cs="Times New Roman"/>
          <w:sz w:val="32"/>
          <w:szCs w:val="32"/>
        </w:rPr>
        <w:t>情况</w:t>
      </w:r>
      <w:bookmarkEnd w:id="34"/>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1"/>
        <w:gridCol w:w="2240"/>
        <w:gridCol w:w="4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E7E6E6"/>
            <w:vAlign w:val="center"/>
          </w:tcPr>
          <w:p>
            <w:pPr>
              <w:pStyle w:val="27"/>
              <w:ind w:firstLine="0" w:firstLineChars="0"/>
              <w:jc w:val="center"/>
              <w:rPr>
                <w:rFonts w:eastAsia="方正仿宋_GBK"/>
                <w:sz w:val="28"/>
                <w:szCs w:val="28"/>
              </w:rPr>
            </w:pPr>
            <w:r>
              <w:rPr>
                <w:rFonts w:hint="eastAsia" w:eastAsia="方正仿宋_GBK"/>
                <w:sz w:val="28"/>
                <w:szCs w:val="28"/>
              </w:rPr>
              <w:t>建设</w:t>
            </w:r>
            <w:r>
              <w:rPr>
                <w:rFonts w:eastAsia="方正仿宋_GBK"/>
                <w:sz w:val="28"/>
                <w:szCs w:val="28"/>
              </w:rPr>
              <w:t>要求</w:t>
            </w:r>
          </w:p>
        </w:tc>
        <w:tc>
          <w:tcPr>
            <w:tcW w:w="4166" w:type="pct"/>
            <w:gridSpan w:val="2"/>
            <w:shd w:val="clear" w:color="auto" w:fill="auto"/>
          </w:tcPr>
          <w:p>
            <w:pPr>
              <w:pStyle w:val="27"/>
              <w:ind w:firstLine="560"/>
              <w:rPr>
                <w:rFonts w:eastAsia="方正仿宋_GBK"/>
                <w:sz w:val="28"/>
                <w:szCs w:val="28"/>
              </w:rPr>
            </w:pPr>
            <w:r>
              <w:rPr>
                <w:rFonts w:hint="eastAsia" w:eastAsia="方正仿宋_GBK"/>
                <w:sz w:val="28"/>
                <w:szCs w:val="28"/>
              </w:rPr>
              <w:t>企业基于个性化定制平台及模型库，面向客户个性化需求，发展客户需求分析、敏捷产品开发设计、柔性智能生产、精准交付服务等系统，增强用户在产品全生命周期中的参与度，实现供需精准对接和高效匹配，打造集用户需求获取、研发设计、柔性生产、交付服务于一体的产品和服务个性化定制系统解决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E7E6E6"/>
            <w:vAlign w:val="center"/>
          </w:tcPr>
          <w:p>
            <w:pPr>
              <w:pStyle w:val="27"/>
              <w:ind w:firstLine="0" w:firstLineChars="0"/>
              <w:jc w:val="center"/>
              <w:rPr>
                <w:rFonts w:eastAsia="方正仿宋_GBK"/>
                <w:sz w:val="28"/>
                <w:szCs w:val="28"/>
              </w:rPr>
            </w:pPr>
            <w:r>
              <w:rPr>
                <w:rFonts w:hint="eastAsia" w:eastAsia="方正仿宋_GBK"/>
                <w:sz w:val="28"/>
                <w:szCs w:val="28"/>
              </w:rPr>
              <w:t>企业实际情况</w:t>
            </w:r>
          </w:p>
        </w:tc>
        <w:tc>
          <w:tcPr>
            <w:tcW w:w="4166" w:type="pct"/>
            <w:gridSpan w:val="2"/>
            <w:shd w:val="clear" w:color="auto" w:fill="auto"/>
          </w:tcPr>
          <w:p>
            <w:pPr>
              <w:pStyle w:val="27"/>
              <w:ind w:firstLine="0" w:firstLineChars="0"/>
              <w:rPr>
                <w:rFonts w:eastAsia="方正仿宋_GBK"/>
                <w:sz w:val="28"/>
                <w:szCs w:val="28"/>
              </w:rPr>
            </w:pPr>
            <w:r>
              <w:rPr>
                <w:rFonts w:hint="eastAsia" w:eastAsia="方正仿宋_GBK"/>
                <w:sz w:val="28"/>
                <w:szCs w:val="28"/>
              </w:rPr>
              <w:t>（说明企业实际建设现状、建设过程、得到的价值成效和存在的问题等，建设现状包括但不限于企业面向客户个性化需求实现产品供需精准对接和高效匹配，以及客户深度参与产品研发、生产、供应链等全过程的情况）</w:t>
            </w:r>
          </w:p>
          <w:p>
            <w:pPr>
              <w:pStyle w:val="27"/>
              <w:ind w:firstLine="0" w:firstLineChars="0"/>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E7E6E6"/>
            <w:vAlign w:val="center"/>
          </w:tcPr>
          <w:p>
            <w:pPr>
              <w:pStyle w:val="27"/>
              <w:ind w:firstLine="0" w:firstLineChars="0"/>
              <w:jc w:val="center"/>
              <w:rPr>
                <w:rFonts w:eastAsia="方正仿宋_GBK"/>
                <w:sz w:val="28"/>
                <w:szCs w:val="28"/>
              </w:rPr>
            </w:pPr>
            <w:r>
              <w:rPr>
                <w:rFonts w:hint="eastAsia" w:eastAsia="方正仿宋_GBK"/>
                <w:sz w:val="28"/>
                <w:szCs w:val="28"/>
              </w:rPr>
              <w:t>指标情况与</w:t>
            </w:r>
            <w:r>
              <w:rPr>
                <w:rFonts w:eastAsia="方正仿宋_GBK"/>
                <w:sz w:val="28"/>
                <w:szCs w:val="28"/>
              </w:rPr>
              <w:t>符合度</w:t>
            </w:r>
          </w:p>
        </w:tc>
        <w:tc>
          <w:tcPr>
            <w:tcW w:w="1314" w:type="pct"/>
            <w:shd w:val="clear" w:color="auto" w:fill="auto"/>
            <w:vAlign w:val="center"/>
          </w:tcPr>
          <w:p>
            <w:pPr>
              <w:jc w:val="center"/>
              <w:rPr>
                <w:rFonts w:eastAsia="方正仿宋_GBK"/>
                <w:sz w:val="28"/>
                <w:szCs w:val="28"/>
              </w:rPr>
            </w:pPr>
            <w:r>
              <w:rPr>
                <w:rFonts w:hint="eastAsia" w:eastAsia="方正仿宋_GBK"/>
                <w:sz w:val="28"/>
                <w:szCs w:val="28"/>
              </w:rPr>
              <w:t>是否开展个性化定制：</w:t>
            </w:r>
            <w:r>
              <w:rPr>
                <w:rFonts w:hint="eastAsia" w:eastAsia="方正仿宋_GBK"/>
                <w:sz w:val="28"/>
                <w:szCs w:val="28"/>
                <w:u w:val="single"/>
              </w:rPr>
              <w:t xml:space="preserve"> </w:t>
            </w:r>
            <w:r>
              <w:rPr>
                <w:rFonts w:eastAsia="方正仿宋_GBK"/>
                <w:sz w:val="28"/>
                <w:szCs w:val="28"/>
                <w:u w:val="single"/>
              </w:rPr>
              <w:t xml:space="preserve">  </w:t>
            </w:r>
            <w:r>
              <w:rPr>
                <w:rFonts w:hint="eastAsia" w:eastAsia="方正仿宋_GBK"/>
                <w:sz w:val="28"/>
                <w:szCs w:val="28"/>
              </w:rPr>
              <w:t>（是/否）</w:t>
            </w:r>
          </w:p>
        </w:tc>
        <w:tc>
          <w:tcPr>
            <w:tcW w:w="2852" w:type="pct"/>
            <w:shd w:val="clear" w:color="auto" w:fill="auto"/>
            <w:vAlign w:val="center"/>
          </w:tcPr>
          <w:p>
            <w:pPr>
              <w:jc w:val="center"/>
              <w:rPr>
                <w:rFonts w:eastAsia="方正仿宋_GBK"/>
                <w:sz w:val="28"/>
                <w:szCs w:val="28"/>
              </w:rPr>
            </w:pPr>
            <w:r>
              <w:rPr>
                <w:rFonts w:eastAsia="方正仿宋_GBK"/>
                <w:sz w:val="28"/>
                <w:szCs w:val="28"/>
              </w:rPr>
              <w:t>☐符合      ☐基本符合     ☐需改进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E7E6E6"/>
            <w:vAlign w:val="center"/>
          </w:tcPr>
          <w:p>
            <w:pPr>
              <w:pStyle w:val="27"/>
              <w:ind w:firstLine="0" w:firstLineChars="0"/>
              <w:jc w:val="center"/>
              <w:rPr>
                <w:rFonts w:eastAsia="方正仿宋_GBK"/>
                <w:sz w:val="28"/>
                <w:szCs w:val="28"/>
              </w:rPr>
            </w:pPr>
            <w:r>
              <w:rPr>
                <w:rFonts w:hint="eastAsia" w:eastAsia="方正仿宋_GBK"/>
                <w:sz w:val="28"/>
                <w:szCs w:val="28"/>
              </w:rPr>
              <w:t>未符合要求的原因</w:t>
            </w:r>
          </w:p>
        </w:tc>
        <w:tc>
          <w:tcPr>
            <w:tcW w:w="4166" w:type="pct"/>
            <w:gridSpan w:val="2"/>
            <w:shd w:val="clear" w:color="auto" w:fill="auto"/>
            <w:vAlign w:val="center"/>
          </w:tcPr>
          <w:p>
            <w:pPr>
              <w:pStyle w:val="27"/>
              <w:ind w:firstLine="0" w:firstLineChars="0"/>
              <w:rPr>
                <w:rFonts w:eastAsia="方正仿宋_GBK"/>
                <w:sz w:val="28"/>
                <w:szCs w:val="28"/>
              </w:rPr>
            </w:pPr>
            <w:r>
              <w:rPr>
                <w:rFonts w:hint="eastAsia" w:eastAsia="方正仿宋_GBK"/>
                <w:sz w:val="28"/>
                <w:szCs w:val="28"/>
              </w:rPr>
              <w:t>（若已符合要求，则填写“已符合要求”；若未符合要求，则说明具体原因）</w:t>
            </w:r>
          </w:p>
          <w:p>
            <w:pPr>
              <w:pStyle w:val="27"/>
              <w:ind w:firstLine="0" w:firstLineChars="0"/>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E7E6E6"/>
            <w:vAlign w:val="center"/>
          </w:tcPr>
          <w:p>
            <w:pPr>
              <w:pStyle w:val="27"/>
              <w:ind w:firstLine="0" w:firstLineChars="0"/>
              <w:jc w:val="center"/>
              <w:rPr>
                <w:rFonts w:eastAsia="方正仿宋_GBK"/>
                <w:sz w:val="28"/>
                <w:szCs w:val="28"/>
              </w:rPr>
            </w:pPr>
            <w:r>
              <w:rPr>
                <w:rFonts w:hint="eastAsia" w:eastAsia="方正仿宋_GBK"/>
                <w:sz w:val="28"/>
                <w:szCs w:val="28"/>
              </w:rPr>
              <w:t>改进建议</w:t>
            </w:r>
          </w:p>
        </w:tc>
        <w:tc>
          <w:tcPr>
            <w:tcW w:w="4166" w:type="pct"/>
            <w:gridSpan w:val="2"/>
            <w:shd w:val="clear" w:color="auto" w:fill="auto"/>
            <w:vAlign w:val="center"/>
          </w:tcPr>
          <w:p>
            <w:pPr>
              <w:pStyle w:val="27"/>
              <w:ind w:firstLine="0" w:firstLineChars="0"/>
              <w:rPr>
                <w:rFonts w:eastAsia="方正仿宋_GBK"/>
                <w:sz w:val="28"/>
                <w:szCs w:val="28"/>
              </w:rPr>
            </w:pPr>
            <w:r>
              <w:rPr>
                <w:rFonts w:hint="eastAsia" w:eastAsia="方正仿宋_GBK"/>
                <w:sz w:val="28"/>
                <w:szCs w:val="28"/>
              </w:rPr>
              <w:t>（若已符合要求，则填写“已符合要求，需要继续保持并动态优化调整”；若未符合要求，则针对具体原因提出相应的改进建议）</w:t>
            </w:r>
          </w:p>
          <w:p>
            <w:pPr>
              <w:pStyle w:val="27"/>
              <w:ind w:firstLine="0" w:firstLineChars="0"/>
              <w:rPr>
                <w:rFonts w:eastAsia="方正仿宋_GBK"/>
                <w:sz w:val="28"/>
                <w:szCs w:val="28"/>
              </w:rPr>
            </w:pPr>
          </w:p>
        </w:tc>
      </w:tr>
    </w:tbl>
    <w:p>
      <w:pPr>
        <w:ind w:firstLine="640" w:firstLineChars="200"/>
        <w:rPr>
          <w:rFonts w:ascii="Times New Roman" w:hAnsi="Times New Roman" w:eastAsia="楷体_GB2312" w:cs="Times New Roman"/>
          <w:sz w:val="32"/>
          <w:szCs w:val="32"/>
        </w:rPr>
      </w:pPr>
    </w:p>
    <w:p>
      <w:pPr>
        <w:widowControl/>
        <w:jc w:val="left"/>
        <w:rPr>
          <w:rFonts w:ascii="Times New Roman" w:hAnsi="Times New Roman" w:eastAsia="楷体_GB2312" w:cs="Times New Roman"/>
          <w:sz w:val="32"/>
          <w:szCs w:val="32"/>
        </w:rPr>
      </w:pPr>
      <w:bookmarkStart w:id="35" w:name="_Toc111632892"/>
      <w:r>
        <w:rPr>
          <w:rFonts w:ascii="Times New Roman" w:hAnsi="Times New Roman" w:eastAsia="楷体_GB2312" w:cs="Times New Roman"/>
          <w:sz w:val="32"/>
          <w:szCs w:val="32"/>
        </w:rPr>
        <w:br w:type="page"/>
      </w:r>
    </w:p>
    <w:p>
      <w:pPr>
        <w:adjustRightInd w:val="0"/>
        <w:snapToGrid w:val="0"/>
        <w:spacing w:before="156" w:beforeLines="50" w:line="360" w:lineRule="auto"/>
        <w:ind w:firstLine="640" w:firstLineChars="200"/>
        <w:outlineLvl w:val="1"/>
        <w:rPr>
          <w:rFonts w:ascii="Times New Roman" w:hAnsi="Times New Roman" w:eastAsia="楷体_GB2312" w:cs="Times New Roman"/>
          <w:sz w:val="32"/>
          <w:szCs w:val="32"/>
        </w:rPr>
      </w:pP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rPr>
        <w:t>十七</w:t>
      </w: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rPr>
        <w:t>企业</w:t>
      </w:r>
      <w:r>
        <w:rPr>
          <w:rFonts w:ascii="Times New Roman" w:hAnsi="Times New Roman" w:eastAsia="楷体_GB2312" w:cs="Times New Roman"/>
          <w:sz w:val="32"/>
          <w:szCs w:val="32"/>
        </w:rPr>
        <w:t>应用电子商务</w:t>
      </w:r>
      <w:r>
        <w:rPr>
          <w:rFonts w:hint="eastAsia" w:ascii="Times New Roman" w:hAnsi="Times New Roman" w:eastAsia="楷体_GB2312" w:cs="Times New Roman"/>
          <w:sz w:val="32"/>
          <w:szCs w:val="32"/>
        </w:rPr>
        <w:t>情况</w:t>
      </w:r>
      <w:bookmarkEnd w:id="35"/>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1"/>
        <w:gridCol w:w="2492"/>
        <w:gridCol w:w="4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E7E6E6"/>
            <w:vAlign w:val="center"/>
          </w:tcPr>
          <w:p>
            <w:pPr>
              <w:pStyle w:val="27"/>
              <w:ind w:firstLine="0" w:firstLineChars="0"/>
              <w:jc w:val="center"/>
              <w:rPr>
                <w:rFonts w:eastAsia="方正仿宋_GBK"/>
                <w:sz w:val="28"/>
                <w:szCs w:val="28"/>
              </w:rPr>
            </w:pPr>
            <w:r>
              <w:rPr>
                <w:rFonts w:hint="eastAsia" w:eastAsia="方正仿宋_GBK"/>
                <w:sz w:val="28"/>
                <w:szCs w:val="28"/>
              </w:rPr>
              <w:t>建设</w:t>
            </w:r>
            <w:r>
              <w:rPr>
                <w:rFonts w:eastAsia="方正仿宋_GBK"/>
                <w:sz w:val="28"/>
                <w:szCs w:val="28"/>
              </w:rPr>
              <w:t>要求</w:t>
            </w:r>
          </w:p>
        </w:tc>
        <w:tc>
          <w:tcPr>
            <w:tcW w:w="4166" w:type="pct"/>
            <w:gridSpan w:val="2"/>
            <w:shd w:val="clear" w:color="auto" w:fill="auto"/>
          </w:tcPr>
          <w:p>
            <w:pPr>
              <w:pStyle w:val="27"/>
              <w:ind w:firstLine="560"/>
              <w:rPr>
                <w:rFonts w:eastAsia="方正仿宋_GBK"/>
                <w:sz w:val="28"/>
                <w:szCs w:val="28"/>
              </w:rPr>
            </w:pPr>
            <w:r>
              <w:rPr>
                <w:rFonts w:hint="eastAsia" w:eastAsia="方正仿宋_GBK"/>
                <w:sz w:val="28"/>
                <w:szCs w:val="28"/>
              </w:rPr>
              <w:t>企业基于工业电子商务平台，开展网上询报价、网上招投标、订单交互、物流交互、网上结算等采购电子商务和销售电子商务相关活动，从而拓宽供应商渠道和客户群体，降低采购成本，提高经济效益。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E7E6E6"/>
            <w:vAlign w:val="center"/>
          </w:tcPr>
          <w:p>
            <w:pPr>
              <w:pStyle w:val="27"/>
              <w:ind w:firstLine="0" w:firstLineChars="0"/>
              <w:jc w:val="center"/>
              <w:rPr>
                <w:rFonts w:eastAsia="方正仿宋_GBK"/>
                <w:sz w:val="28"/>
                <w:szCs w:val="28"/>
              </w:rPr>
            </w:pPr>
            <w:r>
              <w:rPr>
                <w:rFonts w:hint="eastAsia" w:eastAsia="方正仿宋_GBK"/>
                <w:sz w:val="28"/>
                <w:szCs w:val="28"/>
              </w:rPr>
              <w:t>企业实际情况</w:t>
            </w:r>
          </w:p>
        </w:tc>
        <w:tc>
          <w:tcPr>
            <w:tcW w:w="4166" w:type="pct"/>
            <w:gridSpan w:val="2"/>
            <w:shd w:val="clear" w:color="auto" w:fill="auto"/>
          </w:tcPr>
          <w:p>
            <w:pPr>
              <w:pStyle w:val="27"/>
              <w:ind w:firstLine="0" w:firstLineChars="0"/>
              <w:rPr>
                <w:rFonts w:eastAsia="方正仿宋_GBK"/>
                <w:sz w:val="28"/>
                <w:szCs w:val="28"/>
              </w:rPr>
            </w:pPr>
            <w:r>
              <w:rPr>
                <w:rFonts w:hint="eastAsia" w:eastAsia="方正仿宋_GBK"/>
                <w:sz w:val="28"/>
                <w:szCs w:val="28"/>
              </w:rPr>
              <w:t>（说明企业实际建设现状、建设过程、得到的价值成效和存在的问题等，建设现状包括但不限于企业基于工业电子商务平台实现线上采购、销售等经营活动的情况）</w:t>
            </w:r>
          </w:p>
          <w:p>
            <w:pPr>
              <w:pStyle w:val="27"/>
              <w:ind w:firstLine="0" w:firstLineChars="0"/>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E7E6E6"/>
            <w:vAlign w:val="center"/>
          </w:tcPr>
          <w:p>
            <w:pPr>
              <w:pStyle w:val="27"/>
              <w:ind w:firstLine="0" w:firstLineChars="0"/>
              <w:jc w:val="center"/>
              <w:rPr>
                <w:rFonts w:eastAsia="方正仿宋_GBK"/>
                <w:sz w:val="28"/>
                <w:szCs w:val="28"/>
              </w:rPr>
            </w:pPr>
            <w:r>
              <w:rPr>
                <w:rFonts w:hint="eastAsia" w:eastAsia="方正仿宋_GBK"/>
                <w:sz w:val="28"/>
                <w:szCs w:val="28"/>
              </w:rPr>
              <w:t>指标情况与</w:t>
            </w:r>
            <w:r>
              <w:rPr>
                <w:rFonts w:eastAsia="方正仿宋_GBK"/>
                <w:sz w:val="28"/>
                <w:szCs w:val="28"/>
              </w:rPr>
              <w:t>符合度</w:t>
            </w:r>
          </w:p>
        </w:tc>
        <w:tc>
          <w:tcPr>
            <w:tcW w:w="1462" w:type="pct"/>
            <w:shd w:val="clear" w:color="auto" w:fill="auto"/>
            <w:vAlign w:val="center"/>
          </w:tcPr>
          <w:p>
            <w:pPr>
              <w:jc w:val="center"/>
              <w:rPr>
                <w:rFonts w:eastAsia="方正仿宋_GBK"/>
                <w:sz w:val="28"/>
                <w:szCs w:val="28"/>
              </w:rPr>
            </w:pPr>
            <w:r>
              <w:rPr>
                <w:rFonts w:hint="eastAsia" w:eastAsia="方正仿宋_GBK"/>
                <w:sz w:val="28"/>
                <w:szCs w:val="28"/>
              </w:rPr>
              <w:t>是否应用工业电子商务：</w:t>
            </w:r>
            <w:r>
              <w:rPr>
                <w:rFonts w:hint="eastAsia" w:eastAsia="方正仿宋_GBK"/>
                <w:sz w:val="28"/>
                <w:szCs w:val="28"/>
                <w:u w:val="single"/>
              </w:rPr>
              <w:t xml:space="preserve"> </w:t>
            </w:r>
            <w:r>
              <w:rPr>
                <w:rFonts w:eastAsia="方正仿宋_GBK"/>
                <w:sz w:val="28"/>
                <w:szCs w:val="28"/>
                <w:u w:val="single"/>
              </w:rPr>
              <w:t xml:space="preserve">  </w:t>
            </w:r>
            <w:r>
              <w:rPr>
                <w:rFonts w:hint="eastAsia" w:eastAsia="方正仿宋_GBK"/>
                <w:sz w:val="28"/>
                <w:szCs w:val="28"/>
              </w:rPr>
              <w:t>（是/否）</w:t>
            </w:r>
          </w:p>
        </w:tc>
        <w:tc>
          <w:tcPr>
            <w:tcW w:w="2704" w:type="pct"/>
            <w:shd w:val="clear" w:color="auto" w:fill="auto"/>
            <w:vAlign w:val="center"/>
          </w:tcPr>
          <w:p>
            <w:pPr>
              <w:jc w:val="center"/>
              <w:rPr>
                <w:rFonts w:eastAsia="方正仿宋_GBK"/>
                <w:sz w:val="28"/>
                <w:szCs w:val="28"/>
              </w:rPr>
            </w:pPr>
            <w:r>
              <w:rPr>
                <w:rFonts w:eastAsia="方正仿宋_GBK"/>
                <w:sz w:val="28"/>
                <w:szCs w:val="28"/>
              </w:rPr>
              <w:t>☐符合    ☐基本符合    ☐需改进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E7E6E6"/>
            <w:vAlign w:val="center"/>
          </w:tcPr>
          <w:p>
            <w:pPr>
              <w:pStyle w:val="27"/>
              <w:ind w:firstLine="0" w:firstLineChars="0"/>
              <w:jc w:val="center"/>
              <w:rPr>
                <w:rFonts w:eastAsia="方正仿宋_GBK"/>
                <w:sz w:val="28"/>
                <w:szCs w:val="28"/>
              </w:rPr>
            </w:pPr>
            <w:r>
              <w:rPr>
                <w:rFonts w:hint="eastAsia" w:eastAsia="方正仿宋_GBK"/>
                <w:sz w:val="28"/>
                <w:szCs w:val="28"/>
              </w:rPr>
              <w:t>未符合要求的原因</w:t>
            </w:r>
          </w:p>
        </w:tc>
        <w:tc>
          <w:tcPr>
            <w:tcW w:w="4166" w:type="pct"/>
            <w:gridSpan w:val="2"/>
            <w:shd w:val="clear" w:color="auto" w:fill="auto"/>
            <w:vAlign w:val="center"/>
          </w:tcPr>
          <w:p>
            <w:pPr>
              <w:pStyle w:val="27"/>
              <w:ind w:firstLine="0" w:firstLineChars="0"/>
              <w:rPr>
                <w:rFonts w:eastAsia="方正仿宋_GBK"/>
                <w:sz w:val="28"/>
                <w:szCs w:val="28"/>
              </w:rPr>
            </w:pPr>
            <w:r>
              <w:rPr>
                <w:rFonts w:hint="eastAsia" w:eastAsia="方正仿宋_GBK"/>
                <w:sz w:val="28"/>
                <w:szCs w:val="28"/>
              </w:rPr>
              <w:t>（若已符合要求，则填写“已符合要求”；若未符合要求，则说明具体原因）</w:t>
            </w:r>
          </w:p>
          <w:p>
            <w:pPr>
              <w:pStyle w:val="27"/>
              <w:ind w:firstLine="0" w:firstLineChars="0"/>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E7E6E6"/>
            <w:vAlign w:val="center"/>
          </w:tcPr>
          <w:p>
            <w:pPr>
              <w:pStyle w:val="27"/>
              <w:ind w:firstLine="0" w:firstLineChars="0"/>
              <w:jc w:val="center"/>
              <w:rPr>
                <w:rFonts w:eastAsia="方正仿宋_GBK"/>
                <w:sz w:val="28"/>
                <w:szCs w:val="28"/>
              </w:rPr>
            </w:pPr>
            <w:r>
              <w:rPr>
                <w:rFonts w:hint="eastAsia" w:eastAsia="方正仿宋_GBK"/>
                <w:sz w:val="28"/>
                <w:szCs w:val="28"/>
              </w:rPr>
              <w:t>改进建议</w:t>
            </w:r>
          </w:p>
        </w:tc>
        <w:tc>
          <w:tcPr>
            <w:tcW w:w="4166" w:type="pct"/>
            <w:gridSpan w:val="2"/>
            <w:shd w:val="clear" w:color="auto" w:fill="auto"/>
            <w:vAlign w:val="center"/>
          </w:tcPr>
          <w:p>
            <w:pPr>
              <w:pStyle w:val="27"/>
              <w:ind w:firstLine="0" w:firstLineChars="0"/>
              <w:rPr>
                <w:rFonts w:eastAsia="方正仿宋_GBK"/>
                <w:sz w:val="28"/>
                <w:szCs w:val="28"/>
              </w:rPr>
            </w:pPr>
            <w:r>
              <w:rPr>
                <w:rFonts w:hint="eastAsia" w:eastAsia="方正仿宋_GBK"/>
                <w:sz w:val="28"/>
                <w:szCs w:val="28"/>
              </w:rPr>
              <w:t>（若已符合要求，则填写“已符合要求，需要继续保持并动态优化调整”；若未符合要求，则针对具体原因提出相应的改进建议）</w:t>
            </w:r>
          </w:p>
          <w:p>
            <w:pPr>
              <w:pStyle w:val="27"/>
              <w:ind w:firstLine="0" w:firstLineChars="0"/>
              <w:rPr>
                <w:rFonts w:eastAsia="方正仿宋_GBK"/>
                <w:sz w:val="28"/>
                <w:szCs w:val="28"/>
              </w:rPr>
            </w:pPr>
          </w:p>
        </w:tc>
      </w:tr>
    </w:tbl>
    <w:p>
      <w:pPr>
        <w:spacing w:line="360" w:lineRule="auto"/>
        <w:ind w:firstLine="640" w:firstLineChars="200"/>
        <w:rPr>
          <w:rFonts w:ascii="Times New Roman" w:hAnsi="Times New Roman" w:eastAsia="楷体_GB2312" w:cs="Times New Roman"/>
          <w:sz w:val="32"/>
          <w:szCs w:val="32"/>
        </w:rPr>
      </w:pPr>
    </w:p>
    <w:p>
      <w:pPr>
        <w:widowControl/>
        <w:jc w:val="left"/>
        <w:rPr>
          <w:rFonts w:ascii="Times New Roman" w:hAnsi="Times New Roman" w:eastAsia="楷体_GB2312" w:cs="Times New Roman"/>
          <w:sz w:val="32"/>
          <w:szCs w:val="32"/>
        </w:rPr>
      </w:pPr>
      <w:bookmarkStart w:id="36" w:name="_Toc111632896"/>
      <w:r>
        <w:rPr>
          <w:rFonts w:ascii="Times New Roman" w:hAnsi="Times New Roman" w:eastAsia="楷体_GB2312" w:cs="Times New Roman"/>
          <w:sz w:val="32"/>
          <w:szCs w:val="32"/>
        </w:rPr>
        <w:br w:type="page"/>
      </w:r>
    </w:p>
    <w:p>
      <w:pPr>
        <w:adjustRightInd w:val="0"/>
        <w:snapToGrid w:val="0"/>
        <w:spacing w:before="156" w:beforeLines="50" w:line="360" w:lineRule="auto"/>
        <w:ind w:firstLine="640" w:firstLineChars="200"/>
        <w:outlineLvl w:val="1"/>
        <w:rPr>
          <w:rFonts w:ascii="Times New Roman" w:hAnsi="Times New Roman" w:eastAsia="楷体_GB2312" w:cs="Times New Roman"/>
          <w:sz w:val="32"/>
          <w:szCs w:val="32"/>
        </w:rPr>
      </w:pP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rPr>
        <w:t>十八</w:t>
      </w: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rPr>
        <w:t>企业</w:t>
      </w:r>
      <w:r>
        <w:rPr>
          <w:rFonts w:ascii="Times New Roman" w:hAnsi="Times New Roman" w:eastAsia="楷体_GB2312" w:cs="Times New Roman"/>
          <w:sz w:val="32"/>
          <w:szCs w:val="32"/>
        </w:rPr>
        <w:t>智能制造就绪</w:t>
      </w:r>
      <w:r>
        <w:rPr>
          <w:rFonts w:hint="eastAsia" w:ascii="Times New Roman" w:hAnsi="Times New Roman" w:eastAsia="楷体_GB2312" w:cs="Times New Roman"/>
          <w:sz w:val="32"/>
          <w:szCs w:val="32"/>
        </w:rPr>
        <w:t>情况</w:t>
      </w:r>
      <w:bookmarkEnd w:id="36"/>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1"/>
        <w:gridCol w:w="2996"/>
        <w:gridCol w:w="4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E7E6E6"/>
            <w:vAlign w:val="center"/>
          </w:tcPr>
          <w:p>
            <w:pPr>
              <w:pStyle w:val="27"/>
              <w:ind w:firstLine="0" w:firstLineChars="0"/>
              <w:jc w:val="center"/>
              <w:rPr>
                <w:rFonts w:eastAsia="方正仿宋_GBK"/>
                <w:sz w:val="28"/>
                <w:szCs w:val="28"/>
              </w:rPr>
            </w:pPr>
            <w:r>
              <w:rPr>
                <w:rFonts w:hint="eastAsia" w:eastAsia="方正仿宋_GBK"/>
                <w:sz w:val="28"/>
                <w:szCs w:val="28"/>
              </w:rPr>
              <w:t>建设</w:t>
            </w:r>
            <w:r>
              <w:rPr>
                <w:rFonts w:eastAsia="方正仿宋_GBK"/>
                <w:sz w:val="28"/>
                <w:szCs w:val="28"/>
              </w:rPr>
              <w:t>要求</w:t>
            </w:r>
          </w:p>
        </w:tc>
        <w:tc>
          <w:tcPr>
            <w:tcW w:w="4166" w:type="pct"/>
            <w:gridSpan w:val="2"/>
            <w:shd w:val="clear" w:color="auto" w:fill="auto"/>
          </w:tcPr>
          <w:p>
            <w:pPr>
              <w:pStyle w:val="27"/>
              <w:ind w:firstLine="560"/>
              <w:rPr>
                <w:rFonts w:eastAsia="方正仿宋_GBK"/>
                <w:sz w:val="28"/>
                <w:szCs w:val="28"/>
              </w:rPr>
            </w:pPr>
            <w:r>
              <w:rPr>
                <w:rFonts w:hint="eastAsia" w:eastAsia="方正仿宋_GBK"/>
                <w:sz w:val="28"/>
                <w:szCs w:val="28"/>
              </w:rPr>
              <w:t>企业通过智能制造基础建设，达到较高的底层装备数控化水平，实现管理信息化与底层自动化之间以及内部供应链上采购、生产、销售、库存、财务等环节间的集成互联，并向智能工厂、智慧企业迈进。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E7E6E6"/>
            <w:vAlign w:val="center"/>
          </w:tcPr>
          <w:p>
            <w:pPr>
              <w:pStyle w:val="27"/>
              <w:ind w:firstLine="0" w:firstLineChars="0"/>
              <w:jc w:val="center"/>
              <w:rPr>
                <w:rFonts w:eastAsia="方正仿宋_GBK"/>
                <w:sz w:val="28"/>
                <w:szCs w:val="28"/>
              </w:rPr>
            </w:pPr>
            <w:r>
              <w:rPr>
                <w:rFonts w:hint="eastAsia" w:eastAsia="方正仿宋_GBK"/>
                <w:sz w:val="28"/>
                <w:szCs w:val="28"/>
              </w:rPr>
              <w:t>企业实际情况</w:t>
            </w:r>
          </w:p>
        </w:tc>
        <w:tc>
          <w:tcPr>
            <w:tcW w:w="4166" w:type="pct"/>
            <w:gridSpan w:val="2"/>
            <w:shd w:val="clear" w:color="auto" w:fill="auto"/>
          </w:tcPr>
          <w:p>
            <w:pPr>
              <w:pStyle w:val="27"/>
              <w:ind w:firstLine="0" w:firstLineChars="0"/>
              <w:rPr>
                <w:rFonts w:eastAsia="方正仿宋_GBK"/>
                <w:sz w:val="28"/>
                <w:szCs w:val="28"/>
              </w:rPr>
            </w:pPr>
            <w:r>
              <w:rPr>
                <w:rFonts w:hint="eastAsia" w:eastAsia="方正仿宋_GBK"/>
                <w:sz w:val="28"/>
                <w:szCs w:val="28"/>
              </w:rPr>
              <w:t>（说明企业实际建设现状、建设过程、得到的价值成效和存在的问题等，建设现状包括但不限于企业生产制造环节数字化/网络化/智能化水平、内部综合集成水平、企业间协同创新能力，以及智能工厂、数字化车间建设应用情况等）</w:t>
            </w:r>
          </w:p>
          <w:p>
            <w:pPr>
              <w:pStyle w:val="27"/>
              <w:ind w:firstLine="0" w:firstLineChars="0"/>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E7E6E6"/>
            <w:vAlign w:val="center"/>
          </w:tcPr>
          <w:p>
            <w:pPr>
              <w:pStyle w:val="27"/>
              <w:ind w:firstLine="0" w:firstLineChars="0"/>
              <w:jc w:val="center"/>
              <w:rPr>
                <w:rFonts w:eastAsia="方正仿宋_GBK"/>
                <w:sz w:val="28"/>
                <w:szCs w:val="28"/>
              </w:rPr>
            </w:pPr>
            <w:r>
              <w:rPr>
                <w:rFonts w:hint="eastAsia" w:eastAsia="方正仿宋_GBK"/>
                <w:sz w:val="28"/>
                <w:szCs w:val="28"/>
              </w:rPr>
              <w:t>指标情况与</w:t>
            </w:r>
            <w:r>
              <w:rPr>
                <w:rFonts w:eastAsia="方正仿宋_GBK"/>
                <w:sz w:val="28"/>
                <w:szCs w:val="28"/>
              </w:rPr>
              <w:t>符合度</w:t>
            </w:r>
          </w:p>
        </w:tc>
        <w:tc>
          <w:tcPr>
            <w:tcW w:w="1758" w:type="pct"/>
            <w:shd w:val="clear" w:color="auto" w:fill="auto"/>
            <w:vAlign w:val="center"/>
          </w:tcPr>
          <w:p>
            <w:pPr>
              <w:jc w:val="center"/>
              <w:rPr>
                <w:rFonts w:eastAsia="方正仿宋_GBK"/>
                <w:sz w:val="28"/>
                <w:szCs w:val="28"/>
              </w:rPr>
            </w:pPr>
            <w:r>
              <w:rPr>
                <w:rFonts w:hint="eastAsia" w:eastAsia="方正仿宋_GBK"/>
                <w:sz w:val="28"/>
                <w:szCs w:val="28"/>
              </w:rPr>
              <w:t>是否初步具备智能制造基础条件：</w:t>
            </w:r>
            <w:r>
              <w:rPr>
                <w:rFonts w:hint="eastAsia" w:eastAsia="方正仿宋_GBK"/>
                <w:sz w:val="28"/>
                <w:szCs w:val="28"/>
                <w:u w:val="single"/>
              </w:rPr>
              <w:t xml:space="preserve"> </w:t>
            </w:r>
            <w:r>
              <w:rPr>
                <w:rFonts w:eastAsia="方正仿宋_GBK"/>
                <w:sz w:val="28"/>
                <w:szCs w:val="28"/>
                <w:u w:val="single"/>
              </w:rPr>
              <w:t xml:space="preserve">  </w:t>
            </w:r>
            <w:r>
              <w:rPr>
                <w:rFonts w:hint="eastAsia" w:eastAsia="方正仿宋_GBK"/>
                <w:sz w:val="28"/>
                <w:szCs w:val="28"/>
              </w:rPr>
              <w:t>（是/否）</w:t>
            </w:r>
          </w:p>
        </w:tc>
        <w:tc>
          <w:tcPr>
            <w:tcW w:w="2407" w:type="pct"/>
            <w:shd w:val="clear" w:color="auto" w:fill="auto"/>
            <w:vAlign w:val="center"/>
          </w:tcPr>
          <w:p>
            <w:pPr>
              <w:jc w:val="center"/>
              <w:rPr>
                <w:rFonts w:eastAsia="方正仿宋_GBK"/>
                <w:sz w:val="28"/>
                <w:szCs w:val="28"/>
              </w:rPr>
            </w:pPr>
            <w:r>
              <w:rPr>
                <w:rFonts w:eastAsia="方正仿宋_GBK"/>
                <w:sz w:val="28"/>
                <w:szCs w:val="28"/>
              </w:rPr>
              <w:t>☐符合   ☐基本符合   ☐需改进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E7E6E6"/>
            <w:vAlign w:val="center"/>
          </w:tcPr>
          <w:p>
            <w:pPr>
              <w:pStyle w:val="27"/>
              <w:ind w:firstLine="0" w:firstLineChars="0"/>
              <w:jc w:val="center"/>
              <w:rPr>
                <w:rFonts w:eastAsia="方正仿宋_GBK"/>
                <w:sz w:val="28"/>
                <w:szCs w:val="28"/>
              </w:rPr>
            </w:pPr>
            <w:r>
              <w:rPr>
                <w:rFonts w:hint="eastAsia" w:eastAsia="方正仿宋_GBK"/>
                <w:sz w:val="28"/>
                <w:szCs w:val="28"/>
              </w:rPr>
              <w:t>未符合要求的原因</w:t>
            </w:r>
          </w:p>
        </w:tc>
        <w:tc>
          <w:tcPr>
            <w:tcW w:w="4166" w:type="pct"/>
            <w:gridSpan w:val="2"/>
            <w:shd w:val="clear" w:color="auto" w:fill="auto"/>
            <w:vAlign w:val="center"/>
          </w:tcPr>
          <w:p>
            <w:pPr>
              <w:pStyle w:val="27"/>
              <w:ind w:firstLine="0" w:firstLineChars="0"/>
              <w:rPr>
                <w:rFonts w:eastAsia="方正仿宋_GBK"/>
                <w:sz w:val="28"/>
                <w:szCs w:val="28"/>
              </w:rPr>
            </w:pPr>
            <w:r>
              <w:rPr>
                <w:rFonts w:hint="eastAsia" w:eastAsia="方正仿宋_GBK"/>
                <w:sz w:val="28"/>
                <w:szCs w:val="28"/>
              </w:rPr>
              <w:t>（若已符合要求，则填写“已符合要求”；若未符合要求，则说明具体原因）</w:t>
            </w:r>
          </w:p>
          <w:p>
            <w:pPr>
              <w:pStyle w:val="27"/>
              <w:ind w:firstLine="0" w:firstLineChars="0"/>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E7E6E6"/>
            <w:vAlign w:val="center"/>
          </w:tcPr>
          <w:p>
            <w:pPr>
              <w:pStyle w:val="27"/>
              <w:ind w:firstLine="0" w:firstLineChars="0"/>
              <w:jc w:val="center"/>
              <w:rPr>
                <w:rFonts w:eastAsia="方正仿宋_GBK"/>
                <w:sz w:val="28"/>
                <w:szCs w:val="28"/>
              </w:rPr>
            </w:pPr>
            <w:r>
              <w:rPr>
                <w:rFonts w:hint="eastAsia" w:eastAsia="方正仿宋_GBK"/>
                <w:sz w:val="28"/>
                <w:szCs w:val="28"/>
              </w:rPr>
              <w:t>改进建议</w:t>
            </w:r>
          </w:p>
        </w:tc>
        <w:tc>
          <w:tcPr>
            <w:tcW w:w="4166" w:type="pct"/>
            <w:gridSpan w:val="2"/>
            <w:shd w:val="clear" w:color="auto" w:fill="auto"/>
            <w:vAlign w:val="center"/>
          </w:tcPr>
          <w:p>
            <w:pPr>
              <w:pStyle w:val="27"/>
              <w:ind w:firstLine="0" w:firstLineChars="0"/>
              <w:rPr>
                <w:rFonts w:eastAsia="方正仿宋_GBK"/>
                <w:sz w:val="28"/>
                <w:szCs w:val="28"/>
              </w:rPr>
            </w:pPr>
            <w:r>
              <w:rPr>
                <w:rFonts w:hint="eastAsia" w:eastAsia="方正仿宋_GBK"/>
                <w:sz w:val="28"/>
                <w:szCs w:val="28"/>
              </w:rPr>
              <w:t>（若已符合要求，则填写“已符合要求，需要继续保持并动态优化调整”；若未符合要求，则针对具体原因提出相应的改进建议）</w:t>
            </w:r>
          </w:p>
          <w:p>
            <w:pPr>
              <w:pStyle w:val="27"/>
              <w:ind w:firstLine="0" w:firstLineChars="0"/>
              <w:rPr>
                <w:rFonts w:eastAsia="方正仿宋_GBK"/>
                <w:sz w:val="28"/>
                <w:szCs w:val="28"/>
              </w:rPr>
            </w:pPr>
          </w:p>
        </w:tc>
      </w:tr>
    </w:tbl>
    <w:p>
      <w:pPr>
        <w:spacing w:line="360" w:lineRule="auto"/>
        <w:ind w:firstLine="640" w:firstLineChars="200"/>
        <w:rPr>
          <w:rFonts w:ascii="Times New Roman" w:hAnsi="Times New Roman" w:eastAsia="楷体_GB2312" w:cs="Times New Roman"/>
          <w:sz w:val="32"/>
          <w:szCs w:val="32"/>
        </w:rPr>
      </w:pPr>
    </w:p>
    <w:p>
      <w:pPr>
        <w:widowControl/>
        <w:jc w:val="left"/>
        <w:rPr>
          <w:rFonts w:ascii="Times New Roman" w:hAnsi="Times New Roman" w:eastAsia="楷体_GB2312" w:cs="Times New Roman"/>
          <w:sz w:val="32"/>
          <w:szCs w:val="32"/>
        </w:rPr>
      </w:pPr>
      <w:bookmarkStart w:id="37" w:name="_Toc111632900"/>
      <w:r>
        <w:rPr>
          <w:rFonts w:ascii="Times New Roman" w:hAnsi="Times New Roman" w:eastAsia="楷体_GB2312" w:cs="Times New Roman"/>
          <w:sz w:val="32"/>
          <w:szCs w:val="32"/>
        </w:rPr>
        <w:br w:type="page"/>
      </w:r>
    </w:p>
    <w:p>
      <w:pPr>
        <w:adjustRightInd w:val="0"/>
        <w:snapToGrid w:val="0"/>
        <w:spacing w:before="156" w:beforeLines="50" w:line="360" w:lineRule="auto"/>
        <w:ind w:firstLine="640" w:firstLineChars="200"/>
        <w:outlineLvl w:val="1"/>
        <w:rPr>
          <w:rFonts w:ascii="Times New Roman" w:hAnsi="Times New Roman" w:eastAsia="楷体_GB2312" w:cs="Times New Roman"/>
          <w:sz w:val="32"/>
          <w:szCs w:val="32"/>
        </w:rPr>
      </w:pP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rPr>
        <w:t>十九</w:t>
      </w:r>
      <w:r>
        <w:rPr>
          <w:rFonts w:ascii="Times New Roman" w:hAnsi="Times New Roman" w:eastAsia="楷体_GB2312" w:cs="Times New Roman"/>
          <w:sz w:val="32"/>
          <w:szCs w:val="32"/>
        </w:rPr>
        <w:t>）</w:t>
      </w:r>
      <w:bookmarkStart w:id="38" w:name="_Hlk111629330"/>
      <w:r>
        <w:rPr>
          <w:rFonts w:hint="eastAsia" w:ascii="Times New Roman" w:hAnsi="Times New Roman" w:eastAsia="楷体_GB2312" w:cs="Times New Roman"/>
          <w:sz w:val="32"/>
          <w:szCs w:val="32"/>
        </w:rPr>
        <w:t>企业智能化产品生产</w:t>
      </w:r>
      <w:bookmarkEnd w:id="38"/>
      <w:r>
        <w:rPr>
          <w:rFonts w:hint="eastAsia" w:ascii="Times New Roman" w:hAnsi="Times New Roman" w:eastAsia="楷体_GB2312" w:cs="Times New Roman"/>
          <w:sz w:val="32"/>
          <w:szCs w:val="32"/>
        </w:rPr>
        <w:t>情况</w:t>
      </w:r>
      <w:bookmarkEnd w:id="37"/>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1"/>
        <w:gridCol w:w="2618"/>
        <w:gridCol w:w="4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E7E6E6"/>
            <w:vAlign w:val="center"/>
          </w:tcPr>
          <w:p>
            <w:pPr>
              <w:pStyle w:val="27"/>
              <w:ind w:firstLine="0" w:firstLineChars="0"/>
              <w:jc w:val="center"/>
              <w:rPr>
                <w:rFonts w:eastAsia="方正仿宋_GBK"/>
                <w:sz w:val="28"/>
                <w:szCs w:val="28"/>
              </w:rPr>
            </w:pPr>
            <w:r>
              <w:rPr>
                <w:rFonts w:hint="eastAsia" w:eastAsia="方正仿宋_GBK"/>
                <w:sz w:val="28"/>
                <w:szCs w:val="28"/>
              </w:rPr>
              <w:t>建设</w:t>
            </w:r>
            <w:r>
              <w:rPr>
                <w:rFonts w:eastAsia="方正仿宋_GBK"/>
                <w:sz w:val="28"/>
                <w:szCs w:val="28"/>
              </w:rPr>
              <w:t>要求</w:t>
            </w:r>
          </w:p>
        </w:tc>
        <w:tc>
          <w:tcPr>
            <w:tcW w:w="4166" w:type="pct"/>
            <w:gridSpan w:val="2"/>
            <w:shd w:val="clear" w:color="auto" w:fill="auto"/>
          </w:tcPr>
          <w:p>
            <w:pPr>
              <w:pStyle w:val="27"/>
              <w:ind w:firstLine="560"/>
              <w:rPr>
                <w:rFonts w:eastAsia="方正仿宋_GBK"/>
                <w:sz w:val="28"/>
                <w:szCs w:val="28"/>
              </w:rPr>
            </w:pPr>
            <w:r>
              <w:rPr>
                <w:rFonts w:hint="eastAsia" w:eastAsia="方正仿宋_GBK"/>
                <w:sz w:val="28"/>
                <w:szCs w:val="28"/>
              </w:rPr>
              <w:t>企业通过融合应用人工智能、5G、先进传感等新技术，培育工业级智能硬件、智能机器人、智能网联汽车、智能船舶、无人机、智能可穿戴设备、智能家居等新型智能产品，并不断拓展基于智能产品的场景化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E7E6E6"/>
            <w:vAlign w:val="center"/>
          </w:tcPr>
          <w:p>
            <w:pPr>
              <w:pStyle w:val="27"/>
              <w:ind w:firstLine="0" w:firstLineChars="0"/>
              <w:jc w:val="center"/>
              <w:rPr>
                <w:rFonts w:eastAsia="方正仿宋_GBK"/>
                <w:sz w:val="28"/>
                <w:szCs w:val="28"/>
              </w:rPr>
            </w:pPr>
            <w:r>
              <w:rPr>
                <w:rFonts w:hint="eastAsia" w:eastAsia="方正仿宋_GBK"/>
                <w:sz w:val="28"/>
                <w:szCs w:val="28"/>
              </w:rPr>
              <w:t>企业实际情况</w:t>
            </w:r>
          </w:p>
        </w:tc>
        <w:tc>
          <w:tcPr>
            <w:tcW w:w="4166" w:type="pct"/>
            <w:gridSpan w:val="2"/>
            <w:shd w:val="clear" w:color="auto" w:fill="auto"/>
          </w:tcPr>
          <w:p>
            <w:pPr>
              <w:pStyle w:val="27"/>
              <w:ind w:firstLine="0" w:firstLineChars="0"/>
              <w:rPr>
                <w:rFonts w:eastAsia="方正仿宋_GBK"/>
                <w:sz w:val="28"/>
                <w:szCs w:val="28"/>
              </w:rPr>
            </w:pPr>
            <w:r>
              <w:rPr>
                <w:rFonts w:hint="eastAsia" w:eastAsia="方正仿宋_GBK"/>
                <w:sz w:val="28"/>
                <w:szCs w:val="28"/>
              </w:rPr>
              <w:t>（说明企业实际建设现状、建设过程、得到的价值成效和存在的问题等，建设现状包括但不限于企业开展智能化产品研发、生产及全生命周期跟踪服务等情况）</w:t>
            </w:r>
          </w:p>
          <w:p>
            <w:pPr>
              <w:pStyle w:val="27"/>
              <w:ind w:firstLine="0" w:firstLineChars="0"/>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E7E6E6"/>
            <w:vAlign w:val="center"/>
          </w:tcPr>
          <w:p>
            <w:pPr>
              <w:pStyle w:val="27"/>
              <w:ind w:firstLine="0" w:firstLineChars="0"/>
              <w:jc w:val="center"/>
              <w:rPr>
                <w:rFonts w:eastAsia="方正仿宋_GBK"/>
                <w:sz w:val="28"/>
                <w:szCs w:val="28"/>
              </w:rPr>
            </w:pPr>
            <w:r>
              <w:rPr>
                <w:rFonts w:hint="eastAsia" w:eastAsia="方正仿宋_GBK"/>
                <w:sz w:val="28"/>
                <w:szCs w:val="28"/>
              </w:rPr>
              <w:t>指标情况与</w:t>
            </w:r>
            <w:r>
              <w:rPr>
                <w:rFonts w:eastAsia="方正仿宋_GBK"/>
                <w:sz w:val="28"/>
                <w:szCs w:val="28"/>
              </w:rPr>
              <w:t>符合度</w:t>
            </w:r>
          </w:p>
        </w:tc>
        <w:tc>
          <w:tcPr>
            <w:tcW w:w="1536" w:type="pct"/>
            <w:shd w:val="clear" w:color="auto" w:fill="auto"/>
            <w:vAlign w:val="center"/>
          </w:tcPr>
          <w:p>
            <w:pPr>
              <w:jc w:val="center"/>
              <w:rPr>
                <w:rFonts w:eastAsia="方正仿宋_GBK"/>
                <w:sz w:val="28"/>
                <w:szCs w:val="28"/>
              </w:rPr>
            </w:pPr>
            <w:r>
              <w:rPr>
                <w:rFonts w:hint="eastAsia" w:eastAsia="方正仿宋_GBK"/>
                <w:sz w:val="28"/>
                <w:szCs w:val="28"/>
              </w:rPr>
              <w:t>是否能够生产智能化产品：</w:t>
            </w:r>
            <w:r>
              <w:rPr>
                <w:rFonts w:hint="eastAsia" w:eastAsia="方正仿宋_GBK"/>
                <w:sz w:val="28"/>
                <w:szCs w:val="28"/>
                <w:u w:val="single"/>
              </w:rPr>
              <w:t xml:space="preserve"> </w:t>
            </w:r>
            <w:r>
              <w:rPr>
                <w:rFonts w:eastAsia="方正仿宋_GBK"/>
                <w:sz w:val="28"/>
                <w:szCs w:val="28"/>
                <w:u w:val="single"/>
              </w:rPr>
              <w:t xml:space="preserve">  </w:t>
            </w:r>
            <w:r>
              <w:rPr>
                <w:rFonts w:hint="eastAsia" w:eastAsia="方正仿宋_GBK"/>
                <w:sz w:val="28"/>
                <w:szCs w:val="28"/>
              </w:rPr>
              <w:t>（是/否）</w:t>
            </w:r>
          </w:p>
        </w:tc>
        <w:tc>
          <w:tcPr>
            <w:tcW w:w="2630" w:type="pct"/>
            <w:shd w:val="clear" w:color="auto" w:fill="auto"/>
            <w:vAlign w:val="center"/>
          </w:tcPr>
          <w:p>
            <w:pPr>
              <w:jc w:val="center"/>
              <w:rPr>
                <w:rFonts w:eastAsia="方正仿宋_GBK"/>
                <w:sz w:val="28"/>
                <w:szCs w:val="28"/>
              </w:rPr>
            </w:pPr>
            <w:r>
              <w:rPr>
                <w:rFonts w:eastAsia="方正仿宋_GBK"/>
                <w:sz w:val="28"/>
                <w:szCs w:val="28"/>
              </w:rPr>
              <w:t>☐符合    ☐基本符合    ☐需改进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E7E6E6"/>
            <w:vAlign w:val="center"/>
          </w:tcPr>
          <w:p>
            <w:pPr>
              <w:pStyle w:val="27"/>
              <w:ind w:firstLine="0" w:firstLineChars="0"/>
              <w:jc w:val="center"/>
              <w:rPr>
                <w:rFonts w:eastAsia="方正仿宋_GBK"/>
                <w:sz w:val="28"/>
                <w:szCs w:val="28"/>
              </w:rPr>
            </w:pPr>
            <w:r>
              <w:rPr>
                <w:rFonts w:hint="eastAsia" w:eastAsia="方正仿宋_GBK"/>
                <w:sz w:val="28"/>
                <w:szCs w:val="28"/>
              </w:rPr>
              <w:t>未符合要求的原因</w:t>
            </w:r>
          </w:p>
        </w:tc>
        <w:tc>
          <w:tcPr>
            <w:tcW w:w="4166" w:type="pct"/>
            <w:gridSpan w:val="2"/>
            <w:shd w:val="clear" w:color="auto" w:fill="auto"/>
            <w:vAlign w:val="center"/>
          </w:tcPr>
          <w:p>
            <w:pPr>
              <w:pStyle w:val="27"/>
              <w:ind w:firstLine="0" w:firstLineChars="0"/>
              <w:rPr>
                <w:rFonts w:eastAsia="方正仿宋_GBK"/>
                <w:sz w:val="28"/>
                <w:szCs w:val="28"/>
              </w:rPr>
            </w:pPr>
            <w:r>
              <w:rPr>
                <w:rFonts w:hint="eastAsia" w:eastAsia="方正仿宋_GBK"/>
                <w:sz w:val="28"/>
                <w:szCs w:val="28"/>
              </w:rPr>
              <w:t>（若已符合要求，则填写“已符合要求”；若未符合要求，则说明具体原因）</w:t>
            </w:r>
          </w:p>
          <w:p>
            <w:pPr>
              <w:pStyle w:val="27"/>
              <w:ind w:firstLine="0" w:firstLineChars="0"/>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E7E6E6"/>
            <w:vAlign w:val="center"/>
          </w:tcPr>
          <w:p>
            <w:pPr>
              <w:pStyle w:val="27"/>
              <w:ind w:firstLine="0" w:firstLineChars="0"/>
              <w:jc w:val="center"/>
              <w:rPr>
                <w:rFonts w:eastAsia="方正仿宋_GBK"/>
                <w:sz w:val="28"/>
                <w:szCs w:val="28"/>
              </w:rPr>
            </w:pPr>
            <w:r>
              <w:rPr>
                <w:rFonts w:hint="eastAsia" w:eastAsia="方正仿宋_GBK"/>
                <w:sz w:val="28"/>
                <w:szCs w:val="28"/>
              </w:rPr>
              <w:t>改进建议</w:t>
            </w:r>
          </w:p>
        </w:tc>
        <w:tc>
          <w:tcPr>
            <w:tcW w:w="4166" w:type="pct"/>
            <w:gridSpan w:val="2"/>
            <w:shd w:val="clear" w:color="auto" w:fill="auto"/>
            <w:vAlign w:val="center"/>
          </w:tcPr>
          <w:p>
            <w:pPr>
              <w:pStyle w:val="27"/>
              <w:ind w:firstLine="0" w:firstLineChars="0"/>
              <w:rPr>
                <w:rFonts w:eastAsia="方正仿宋_GBK"/>
                <w:sz w:val="28"/>
                <w:szCs w:val="28"/>
              </w:rPr>
            </w:pPr>
            <w:r>
              <w:rPr>
                <w:rFonts w:hint="eastAsia" w:eastAsia="方正仿宋_GBK"/>
                <w:sz w:val="28"/>
                <w:szCs w:val="28"/>
              </w:rPr>
              <w:t>（若已符合要求，则填写“已符合要求，需要继续保持并动态优化调整”；若未符合要求，则针对具体原因提出相应的改进建议）</w:t>
            </w:r>
          </w:p>
          <w:p>
            <w:pPr>
              <w:pStyle w:val="27"/>
              <w:ind w:firstLine="0" w:firstLineChars="0"/>
              <w:rPr>
                <w:rFonts w:eastAsia="方正仿宋_GBK"/>
                <w:sz w:val="28"/>
                <w:szCs w:val="28"/>
              </w:rPr>
            </w:pPr>
          </w:p>
        </w:tc>
      </w:tr>
    </w:tbl>
    <w:p>
      <w:pPr>
        <w:spacing w:line="360" w:lineRule="auto"/>
        <w:ind w:firstLine="640" w:firstLineChars="200"/>
        <w:rPr>
          <w:rFonts w:ascii="Times New Roman" w:hAnsi="Times New Roman" w:eastAsia="楷体_GB2312" w:cs="Times New Roman"/>
          <w:sz w:val="32"/>
          <w:szCs w:val="32"/>
        </w:rPr>
      </w:pPr>
    </w:p>
    <w:p>
      <w:pPr>
        <w:widowControl/>
        <w:jc w:val="left"/>
        <w:rPr>
          <w:rFonts w:ascii="Times New Roman" w:hAnsi="Times New Roman" w:eastAsia="楷体_GB2312" w:cs="Times New Roman"/>
          <w:sz w:val="32"/>
          <w:szCs w:val="32"/>
        </w:rPr>
      </w:pPr>
      <w:bookmarkStart w:id="39" w:name="_Toc111632904"/>
      <w:r>
        <w:rPr>
          <w:rFonts w:ascii="Times New Roman" w:hAnsi="Times New Roman" w:eastAsia="楷体_GB2312" w:cs="Times New Roman"/>
          <w:sz w:val="32"/>
          <w:szCs w:val="32"/>
        </w:rPr>
        <w:br w:type="page"/>
      </w:r>
    </w:p>
    <w:p>
      <w:pPr>
        <w:adjustRightInd w:val="0"/>
        <w:snapToGrid w:val="0"/>
        <w:spacing w:before="156" w:beforeLines="50" w:line="360" w:lineRule="auto"/>
        <w:ind w:firstLine="640" w:firstLineChars="200"/>
        <w:outlineLvl w:val="1"/>
        <w:rPr>
          <w:rFonts w:ascii="Times New Roman" w:hAnsi="Times New Roman" w:eastAsia="楷体_GB2312" w:cs="Times New Roman"/>
          <w:sz w:val="32"/>
          <w:szCs w:val="32"/>
        </w:rPr>
      </w:pP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rPr>
        <w:t>二十</w:t>
      </w: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rPr>
        <w:t>企业智能化生产情况</w:t>
      </w:r>
      <w:bookmarkEnd w:id="39"/>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1"/>
        <w:gridCol w:w="2240"/>
        <w:gridCol w:w="4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E7E6E6"/>
            <w:vAlign w:val="center"/>
          </w:tcPr>
          <w:p>
            <w:pPr>
              <w:pStyle w:val="27"/>
              <w:ind w:firstLine="0" w:firstLineChars="0"/>
              <w:jc w:val="center"/>
              <w:rPr>
                <w:rFonts w:eastAsia="方正仿宋_GBK"/>
                <w:sz w:val="28"/>
                <w:szCs w:val="28"/>
              </w:rPr>
            </w:pPr>
            <w:r>
              <w:rPr>
                <w:rFonts w:hint="eastAsia" w:eastAsia="方正仿宋_GBK"/>
                <w:sz w:val="28"/>
                <w:szCs w:val="28"/>
              </w:rPr>
              <w:t>建设</w:t>
            </w:r>
            <w:r>
              <w:rPr>
                <w:rFonts w:eastAsia="方正仿宋_GBK"/>
                <w:sz w:val="28"/>
                <w:szCs w:val="28"/>
              </w:rPr>
              <w:t>要求</w:t>
            </w:r>
          </w:p>
        </w:tc>
        <w:tc>
          <w:tcPr>
            <w:tcW w:w="4166" w:type="pct"/>
            <w:gridSpan w:val="2"/>
            <w:shd w:val="clear" w:color="auto" w:fill="auto"/>
          </w:tcPr>
          <w:p>
            <w:pPr>
              <w:pStyle w:val="27"/>
              <w:ind w:firstLine="560"/>
              <w:rPr>
                <w:rFonts w:eastAsia="方正仿宋_GBK"/>
                <w:sz w:val="28"/>
                <w:szCs w:val="28"/>
              </w:rPr>
            </w:pPr>
            <w:r>
              <w:rPr>
                <w:rFonts w:hint="eastAsia" w:eastAsia="方正仿宋_GBK"/>
                <w:sz w:val="28"/>
                <w:szCs w:val="28"/>
              </w:rPr>
              <w:t>企业基于生产管理过程数据资源的互联互通，通过在嵌入式系统、工业机器人等多场景应用人工智能技术，实现高端化、智能化生产，大幅度提升生产制造与生产管理效率，提高企业的产品附加值和经济效益。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E7E6E6"/>
            <w:vAlign w:val="center"/>
          </w:tcPr>
          <w:p>
            <w:pPr>
              <w:pStyle w:val="27"/>
              <w:ind w:firstLine="0" w:firstLineChars="0"/>
              <w:jc w:val="center"/>
              <w:rPr>
                <w:rFonts w:eastAsia="方正仿宋_GBK"/>
                <w:sz w:val="28"/>
                <w:szCs w:val="28"/>
              </w:rPr>
            </w:pPr>
            <w:r>
              <w:rPr>
                <w:rFonts w:hint="eastAsia" w:eastAsia="方正仿宋_GBK"/>
                <w:sz w:val="28"/>
                <w:szCs w:val="28"/>
              </w:rPr>
              <w:t>企业实际情况</w:t>
            </w:r>
          </w:p>
        </w:tc>
        <w:tc>
          <w:tcPr>
            <w:tcW w:w="4166" w:type="pct"/>
            <w:gridSpan w:val="2"/>
            <w:shd w:val="clear" w:color="auto" w:fill="auto"/>
          </w:tcPr>
          <w:p>
            <w:pPr>
              <w:pStyle w:val="27"/>
              <w:ind w:firstLine="560"/>
              <w:rPr>
                <w:rFonts w:eastAsia="方正仿宋_GBK"/>
                <w:sz w:val="28"/>
                <w:szCs w:val="28"/>
              </w:rPr>
            </w:pPr>
            <w:r>
              <w:rPr>
                <w:rFonts w:hint="eastAsia" w:eastAsia="方正仿宋_GBK"/>
                <w:sz w:val="28"/>
                <w:szCs w:val="28"/>
              </w:rPr>
              <w:t>（说明企业实际建设现状、建设过程、得到的价值成效和存在的问题等，智能化生产过程应用的人工智能技术包括但不限于深度学习、增强学习、知识图谱、生物特征识别、机器视觉、自然语言处理、运动控制/工业机器人等）</w:t>
            </w:r>
          </w:p>
          <w:p>
            <w:pPr>
              <w:pStyle w:val="27"/>
              <w:ind w:firstLine="0" w:firstLineChars="0"/>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E7E6E6"/>
            <w:vAlign w:val="center"/>
          </w:tcPr>
          <w:p>
            <w:pPr>
              <w:pStyle w:val="27"/>
              <w:ind w:firstLine="0" w:firstLineChars="0"/>
              <w:jc w:val="center"/>
              <w:rPr>
                <w:rFonts w:eastAsia="方正仿宋_GBK"/>
                <w:sz w:val="28"/>
                <w:szCs w:val="28"/>
              </w:rPr>
            </w:pPr>
            <w:r>
              <w:rPr>
                <w:rFonts w:hint="eastAsia" w:eastAsia="方正仿宋_GBK"/>
                <w:sz w:val="28"/>
                <w:szCs w:val="28"/>
              </w:rPr>
              <w:t>指标情况与</w:t>
            </w:r>
            <w:r>
              <w:rPr>
                <w:rFonts w:eastAsia="方正仿宋_GBK"/>
                <w:sz w:val="28"/>
                <w:szCs w:val="28"/>
              </w:rPr>
              <w:t>符合度</w:t>
            </w:r>
          </w:p>
        </w:tc>
        <w:tc>
          <w:tcPr>
            <w:tcW w:w="1314" w:type="pct"/>
            <w:shd w:val="clear" w:color="auto" w:fill="auto"/>
            <w:vAlign w:val="center"/>
          </w:tcPr>
          <w:p>
            <w:pPr>
              <w:jc w:val="center"/>
              <w:rPr>
                <w:rFonts w:eastAsia="方正仿宋_GBK"/>
                <w:sz w:val="28"/>
                <w:szCs w:val="28"/>
              </w:rPr>
            </w:pPr>
            <w:r>
              <w:rPr>
                <w:rFonts w:hint="eastAsia" w:eastAsia="方正仿宋_GBK"/>
                <w:sz w:val="28"/>
                <w:szCs w:val="28"/>
              </w:rPr>
              <w:t>是否实现智能化生产：</w:t>
            </w:r>
            <w:r>
              <w:rPr>
                <w:rFonts w:hint="eastAsia" w:eastAsia="方正仿宋_GBK"/>
                <w:sz w:val="28"/>
                <w:szCs w:val="28"/>
                <w:u w:val="single"/>
              </w:rPr>
              <w:t xml:space="preserve"> </w:t>
            </w:r>
            <w:r>
              <w:rPr>
                <w:rFonts w:eastAsia="方正仿宋_GBK"/>
                <w:sz w:val="28"/>
                <w:szCs w:val="28"/>
                <w:u w:val="single"/>
              </w:rPr>
              <w:t xml:space="preserve">  </w:t>
            </w:r>
            <w:r>
              <w:rPr>
                <w:rFonts w:hint="eastAsia" w:eastAsia="方正仿宋_GBK"/>
                <w:sz w:val="28"/>
                <w:szCs w:val="28"/>
              </w:rPr>
              <w:t>（是/否）</w:t>
            </w:r>
          </w:p>
        </w:tc>
        <w:tc>
          <w:tcPr>
            <w:tcW w:w="2852" w:type="pct"/>
            <w:shd w:val="clear" w:color="auto" w:fill="auto"/>
            <w:vAlign w:val="center"/>
          </w:tcPr>
          <w:p>
            <w:pPr>
              <w:jc w:val="center"/>
              <w:rPr>
                <w:rFonts w:eastAsia="方正仿宋_GBK"/>
                <w:sz w:val="28"/>
                <w:szCs w:val="28"/>
              </w:rPr>
            </w:pPr>
            <w:r>
              <w:rPr>
                <w:rFonts w:eastAsia="方正仿宋_GBK"/>
                <w:sz w:val="28"/>
                <w:szCs w:val="28"/>
              </w:rPr>
              <w:t>☐符合      ☐基本符合     ☐需改进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E7E6E6"/>
            <w:vAlign w:val="center"/>
          </w:tcPr>
          <w:p>
            <w:pPr>
              <w:pStyle w:val="27"/>
              <w:ind w:firstLine="0" w:firstLineChars="0"/>
              <w:jc w:val="center"/>
              <w:rPr>
                <w:rFonts w:eastAsia="方正仿宋_GBK"/>
                <w:sz w:val="28"/>
                <w:szCs w:val="28"/>
              </w:rPr>
            </w:pPr>
            <w:r>
              <w:rPr>
                <w:rFonts w:hint="eastAsia" w:eastAsia="方正仿宋_GBK"/>
                <w:sz w:val="28"/>
                <w:szCs w:val="28"/>
              </w:rPr>
              <w:t>未符合要求的原因</w:t>
            </w:r>
          </w:p>
        </w:tc>
        <w:tc>
          <w:tcPr>
            <w:tcW w:w="4166" w:type="pct"/>
            <w:gridSpan w:val="2"/>
            <w:shd w:val="clear" w:color="auto" w:fill="auto"/>
            <w:vAlign w:val="center"/>
          </w:tcPr>
          <w:p>
            <w:pPr>
              <w:pStyle w:val="27"/>
              <w:ind w:firstLine="0" w:firstLineChars="0"/>
              <w:rPr>
                <w:rFonts w:eastAsia="方正仿宋_GBK"/>
                <w:sz w:val="28"/>
                <w:szCs w:val="28"/>
              </w:rPr>
            </w:pPr>
            <w:r>
              <w:rPr>
                <w:rFonts w:hint="eastAsia" w:eastAsia="方正仿宋_GBK"/>
                <w:sz w:val="28"/>
                <w:szCs w:val="28"/>
              </w:rPr>
              <w:t>（若已符合要求，则填写“已符合要求”；若未符合要求，则说明具体原因）</w:t>
            </w:r>
          </w:p>
          <w:p>
            <w:pPr>
              <w:pStyle w:val="27"/>
              <w:ind w:firstLine="0" w:firstLineChars="0"/>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E7E6E6"/>
            <w:vAlign w:val="center"/>
          </w:tcPr>
          <w:p>
            <w:pPr>
              <w:pStyle w:val="27"/>
              <w:ind w:firstLine="0" w:firstLineChars="0"/>
              <w:jc w:val="center"/>
              <w:rPr>
                <w:rFonts w:eastAsia="方正仿宋_GBK"/>
                <w:sz w:val="28"/>
                <w:szCs w:val="28"/>
              </w:rPr>
            </w:pPr>
            <w:r>
              <w:rPr>
                <w:rFonts w:hint="eastAsia" w:eastAsia="方正仿宋_GBK"/>
                <w:sz w:val="28"/>
                <w:szCs w:val="28"/>
              </w:rPr>
              <w:t>改进建议</w:t>
            </w:r>
          </w:p>
        </w:tc>
        <w:tc>
          <w:tcPr>
            <w:tcW w:w="4166" w:type="pct"/>
            <w:gridSpan w:val="2"/>
            <w:shd w:val="clear" w:color="auto" w:fill="auto"/>
            <w:vAlign w:val="center"/>
          </w:tcPr>
          <w:p>
            <w:pPr>
              <w:pStyle w:val="27"/>
              <w:ind w:firstLine="0" w:firstLineChars="0"/>
              <w:rPr>
                <w:rFonts w:eastAsia="方正仿宋_GBK"/>
                <w:sz w:val="28"/>
                <w:szCs w:val="28"/>
              </w:rPr>
            </w:pPr>
            <w:r>
              <w:rPr>
                <w:rFonts w:hint="eastAsia" w:eastAsia="方正仿宋_GBK"/>
                <w:sz w:val="28"/>
                <w:szCs w:val="28"/>
              </w:rPr>
              <w:t>（若已符合要求，则填写“已符合要求，需要继续保持并动态优化调整”；若未符合要求，则针对具体原因提出相应的改进建议）</w:t>
            </w:r>
          </w:p>
          <w:p>
            <w:pPr>
              <w:pStyle w:val="27"/>
              <w:ind w:firstLine="0" w:firstLineChars="0"/>
              <w:rPr>
                <w:rFonts w:eastAsia="方正仿宋_GBK"/>
                <w:sz w:val="28"/>
                <w:szCs w:val="28"/>
              </w:rPr>
            </w:pPr>
          </w:p>
        </w:tc>
      </w:tr>
    </w:tbl>
    <w:p>
      <w:pPr>
        <w:spacing w:line="360" w:lineRule="auto"/>
        <w:ind w:firstLine="640" w:firstLineChars="200"/>
        <w:rPr>
          <w:rFonts w:ascii="Times New Roman" w:hAnsi="Times New Roman" w:eastAsia="楷体_GB2312" w:cs="Times New Roman"/>
          <w:sz w:val="32"/>
          <w:szCs w:val="32"/>
        </w:rPr>
      </w:pPr>
    </w:p>
    <w:p>
      <w:pPr>
        <w:widowControl/>
        <w:jc w:val="left"/>
        <w:rPr>
          <w:rFonts w:ascii="Times New Roman" w:hAnsi="Times New Roman" w:eastAsia="楷体_GB2312" w:cs="Times New Roman"/>
          <w:sz w:val="32"/>
          <w:szCs w:val="32"/>
        </w:rPr>
      </w:pPr>
      <w:bookmarkStart w:id="40" w:name="_Toc111632908"/>
      <w:r>
        <w:rPr>
          <w:rFonts w:ascii="Times New Roman" w:hAnsi="Times New Roman" w:eastAsia="楷体_GB2312" w:cs="Times New Roman"/>
          <w:sz w:val="32"/>
          <w:szCs w:val="32"/>
        </w:rPr>
        <w:br w:type="page"/>
      </w:r>
    </w:p>
    <w:p>
      <w:pPr>
        <w:adjustRightInd w:val="0"/>
        <w:snapToGrid w:val="0"/>
        <w:spacing w:before="156" w:beforeLines="50" w:line="360" w:lineRule="auto"/>
        <w:ind w:firstLine="640" w:firstLineChars="200"/>
        <w:outlineLvl w:val="1"/>
        <w:rPr>
          <w:rFonts w:ascii="Times New Roman" w:hAnsi="Times New Roman" w:eastAsia="楷体_GB2312" w:cs="Times New Roman"/>
          <w:sz w:val="32"/>
          <w:szCs w:val="32"/>
        </w:rPr>
      </w:pP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rPr>
        <w:t>二十一</w:t>
      </w: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rPr>
        <w:t>企业生产经营智能分析情况</w:t>
      </w:r>
      <w:bookmarkEnd w:id="40"/>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1"/>
        <w:gridCol w:w="2744"/>
        <w:gridCol w:w="4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E7E6E6"/>
            <w:vAlign w:val="center"/>
          </w:tcPr>
          <w:p>
            <w:pPr>
              <w:pStyle w:val="27"/>
              <w:ind w:firstLine="0" w:firstLineChars="0"/>
              <w:jc w:val="center"/>
              <w:rPr>
                <w:rFonts w:eastAsia="方正仿宋_GBK"/>
                <w:sz w:val="28"/>
                <w:szCs w:val="28"/>
              </w:rPr>
            </w:pPr>
            <w:r>
              <w:rPr>
                <w:rFonts w:hint="eastAsia" w:eastAsia="方正仿宋_GBK"/>
                <w:sz w:val="28"/>
                <w:szCs w:val="28"/>
              </w:rPr>
              <w:t>建设</w:t>
            </w:r>
            <w:r>
              <w:rPr>
                <w:rFonts w:eastAsia="方正仿宋_GBK"/>
                <w:sz w:val="28"/>
                <w:szCs w:val="28"/>
              </w:rPr>
              <w:t>要求</w:t>
            </w:r>
          </w:p>
        </w:tc>
        <w:tc>
          <w:tcPr>
            <w:tcW w:w="4166" w:type="pct"/>
            <w:gridSpan w:val="2"/>
            <w:shd w:val="clear" w:color="auto" w:fill="auto"/>
          </w:tcPr>
          <w:p>
            <w:pPr>
              <w:pStyle w:val="27"/>
              <w:ind w:firstLine="560"/>
              <w:rPr>
                <w:rFonts w:eastAsia="方正仿宋_GBK"/>
                <w:sz w:val="28"/>
                <w:szCs w:val="28"/>
              </w:rPr>
            </w:pPr>
            <w:r>
              <w:rPr>
                <w:rFonts w:hint="eastAsia" w:eastAsia="方正仿宋_GBK"/>
                <w:sz w:val="28"/>
                <w:szCs w:val="28"/>
              </w:rPr>
              <w:t>企业基于智能知识模型自动采集生产经营相关数据信息，并在生产流程优化、销售预测与需求管理等多场景开展大数据应用，实现生产经营智能化分析决策，提高企业生产经营决策的及时性、正确性和准确性。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E7E6E6"/>
            <w:vAlign w:val="center"/>
          </w:tcPr>
          <w:p>
            <w:pPr>
              <w:pStyle w:val="27"/>
              <w:ind w:firstLine="0" w:firstLineChars="0"/>
              <w:jc w:val="center"/>
              <w:rPr>
                <w:rFonts w:eastAsia="方正仿宋_GBK"/>
                <w:sz w:val="28"/>
                <w:szCs w:val="28"/>
              </w:rPr>
            </w:pPr>
            <w:r>
              <w:rPr>
                <w:rFonts w:hint="eastAsia" w:eastAsia="方正仿宋_GBK"/>
                <w:sz w:val="28"/>
                <w:szCs w:val="28"/>
              </w:rPr>
              <w:t>企业实际情况</w:t>
            </w:r>
          </w:p>
        </w:tc>
        <w:tc>
          <w:tcPr>
            <w:tcW w:w="4166" w:type="pct"/>
            <w:gridSpan w:val="2"/>
            <w:shd w:val="clear" w:color="auto" w:fill="auto"/>
          </w:tcPr>
          <w:p>
            <w:pPr>
              <w:pStyle w:val="27"/>
              <w:ind w:firstLine="0" w:firstLineChars="0"/>
              <w:rPr>
                <w:rFonts w:eastAsia="方正仿宋_GBK"/>
                <w:sz w:val="28"/>
                <w:szCs w:val="28"/>
              </w:rPr>
            </w:pPr>
            <w:r>
              <w:rPr>
                <w:rFonts w:hint="eastAsia" w:eastAsia="方正仿宋_GBK"/>
                <w:sz w:val="28"/>
                <w:szCs w:val="28"/>
              </w:rPr>
              <w:t>（说明企业实际建设现状、建设过程、得到的价值成效和存在的问题等，建设现状包括但不限于企业基于智能知识模型自动采集生产经营相关数据信息的情况，以及在生产流程优化、销售预测与需求管理等多场景开展大数据应用的情况）</w:t>
            </w:r>
          </w:p>
          <w:p>
            <w:pPr>
              <w:pStyle w:val="27"/>
              <w:ind w:firstLine="0" w:firstLineChars="0"/>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E7E6E6"/>
            <w:vAlign w:val="center"/>
          </w:tcPr>
          <w:p>
            <w:pPr>
              <w:pStyle w:val="27"/>
              <w:ind w:firstLine="0" w:firstLineChars="0"/>
              <w:jc w:val="center"/>
              <w:rPr>
                <w:rFonts w:eastAsia="方正仿宋_GBK"/>
                <w:sz w:val="28"/>
                <w:szCs w:val="28"/>
              </w:rPr>
            </w:pPr>
            <w:r>
              <w:rPr>
                <w:rFonts w:hint="eastAsia" w:eastAsia="方正仿宋_GBK"/>
                <w:sz w:val="28"/>
                <w:szCs w:val="28"/>
              </w:rPr>
              <w:t>指标情况与</w:t>
            </w:r>
            <w:r>
              <w:rPr>
                <w:rFonts w:eastAsia="方正仿宋_GBK"/>
                <w:sz w:val="28"/>
                <w:szCs w:val="28"/>
              </w:rPr>
              <w:t>符合度</w:t>
            </w:r>
          </w:p>
        </w:tc>
        <w:tc>
          <w:tcPr>
            <w:tcW w:w="1610" w:type="pct"/>
            <w:shd w:val="clear" w:color="auto" w:fill="auto"/>
            <w:vAlign w:val="center"/>
          </w:tcPr>
          <w:p>
            <w:pPr>
              <w:jc w:val="center"/>
              <w:rPr>
                <w:rFonts w:eastAsia="方正仿宋_GBK"/>
                <w:sz w:val="28"/>
                <w:szCs w:val="28"/>
              </w:rPr>
            </w:pPr>
            <w:r>
              <w:rPr>
                <w:rFonts w:hint="eastAsia" w:eastAsia="方正仿宋_GBK"/>
                <w:sz w:val="28"/>
                <w:szCs w:val="28"/>
              </w:rPr>
              <w:t>是否实现生产经营智能分析：</w:t>
            </w:r>
            <w:r>
              <w:rPr>
                <w:rFonts w:hint="eastAsia" w:eastAsia="方正仿宋_GBK"/>
                <w:sz w:val="28"/>
                <w:szCs w:val="28"/>
                <w:u w:val="single"/>
              </w:rPr>
              <w:t xml:space="preserve"> </w:t>
            </w:r>
            <w:r>
              <w:rPr>
                <w:rFonts w:eastAsia="方正仿宋_GBK"/>
                <w:sz w:val="28"/>
                <w:szCs w:val="28"/>
                <w:u w:val="single"/>
              </w:rPr>
              <w:t xml:space="preserve">  </w:t>
            </w:r>
            <w:r>
              <w:rPr>
                <w:rFonts w:hint="eastAsia" w:eastAsia="方正仿宋_GBK"/>
                <w:sz w:val="28"/>
                <w:szCs w:val="28"/>
              </w:rPr>
              <w:t>（是/否）</w:t>
            </w:r>
          </w:p>
        </w:tc>
        <w:tc>
          <w:tcPr>
            <w:tcW w:w="2556" w:type="pct"/>
            <w:shd w:val="clear" w:color="auto" w:fill="auto"/>
            <w:vAlign w:val="center"/>
          </w:tcPr>
          <w:p>
            <w:pPr>
              <w:jc w:val="center"/>
              <w:rPr>
                <w:rFonts w:eastAsia="方正仿宋_GBK"/>
                <w:sz w:val="28"/>
                <w:szCs w:val="28"/>
              </w:rPr>
            </w:pPr>
            <w:r>
              <w:rPr>
                <w:rFonts w:eastAsia="方正仿宋_GBK"/>
                <w:sz w:val="28"/>
                <w:szCs w:val="28"/>
              </w:rPr>
              <w:t>☐符合    ☐基本符合    ☐需改进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E7E6E6"/>
            <w:vAlign w:val="center"/>
          </w:tcPr>
          <w:p>
            <w:pPr>
              <w:pStyle w:val="27"/>
              <w:ind w:firstLine="0" w:firstLineChars="0"/>
              <w:jc w:val="center"/>
              <w:rPr>
                <w:rFonts w:eastAsia="方正仿宋_GBK"/>
                <w:sz w:val="28"/>
                <w:szCs w:val="28"/>
              </w:rPr>
            </w:pPr>
            <w:r>
              <w:rPr>
                <w:rFonts w:hint="eastAsia" w:eastAsia="方正仿宋_GBK"/>
                <w:sz w:val="28"/>
                <w:szCs w:val="28"/>
              </w:rPr>
              <w:t>未符合要求的原因</w:t>
            </w:r>
          </w:p>
        </w:tc>
        <w:tc>
          <w:tcPr>
            <w:tcW w:w="4166" w:type="pct"/>
            <w:gridSpan w:val="2"/>
            <w:shd w:val="clear" w:color="auto" w:fill="auto"/>
            <w:vAlign w:val="center"/>
          </w:tcPr>
          <w:p>
            <w:pPr>
              <w:pStyle w:val="27"/>
              <w:ind w:firstLine="0" w:firstLineChars="0"/>
              <w:rPr>
                <w:rFonts w:eastAsia="方正仿宋_GBK"/>
                <w:sz w:val="28"/>
                <w:szCs w:val="28"/>
              </w:rPr>
            </w:pPr>
            <w:r>
              <w:rPr>
                <w:rFonts w:hint="eastAsia" w:eastAsia="方正仿宋_GBK"/>
                <w:sz w:val="28"/>
                <w:szCs w:val="28"/>
              </w:rPr>
              <w:t>（若已符合要求，则填写“已符合要求”；若未符合要求，则说明具体原因）</w:t>
            </w:r>
          </w:p>
          <w:p>
            <w:pPr>
              <w:pStyle w:val="27"/>
              <w:ind w:firstLine="0" w:firstLineChars="0"/>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E7E6E6"/>
            <w:vAlign w:val="center"/>
          </w:tcPr>
          <w:p>
            <w:pPr>
              <w:pStyle w:val="27"/>
              <w:ind w:firstLine="0" w:firstLineChars="0"/>
              <w:jc w:val="center"/>
              <w:rPr>
                <w:rFonts w:eastAsia="方正仿宋_GBK"/>
                <w:sz w:val="28"/>
                <w:szCs w:val="28"/>
              </w:rPr>
            </w:pPr>
            <w:r>
              <w:rPr>
                <w:rFonts w:hint="eastAsia" w:eastAsia="方正仿宋_GBK"/>
                <w:sz w:val="28"/>
                <w:szCs w:val="28"/>
              </w:rPr>
              <w:t>改进建议</w:t>
            </w:r>
          </w:p>
        </w:tc>
        <w:tc>
          <w:tcPr>
            <w:tcW w:w="4166" w:type="pct"/>
            <w:gridSpan w:val="2"/>
            <w:shd w:val="clear" w:color="auto" w:fill="auto"/>
            <w:vAlign w:val="center"/>
          </w:tcPr>
          <w:p>
            <w:pPr>
              <w:pStyle w:val="27"/>
              <w:ind w:firstLine="0" w:firstLineChars="0"/>
              <w:rPr>
                <w:rFonts w:eastAsia="方正仿宋_GBK"/>
                <w:sz w:val="28"/>
                <w:szCs w:val="28"/>
              </w:rPr>
            </w:pPr>
            <w:r>
              <w:rPr>
                <w:rFonts w:hint="eastAsia" w:eastAsia="方正仿宋_GBK"/>
                <w:sz w:val="28"/>
                <w:szCs w:val="28"/>
              </w:rPr>
              <w:t>（若已符合要求，则填写“已符合要求，需要继续保持并动态优化调整”；若未符合要求，则针对具体原因提出相应的改进建议）</w:t>
            </w:r>
          </w:p>
          <w:p>
            <w:pPr>
              <w:pStyle w:val="27"/>
              <w:ind w:firstLine="0" w:firstLineChars="0"/>
              <w:rPr>
                <w:rFonts w:eastAsia="方正仿宋_GBK"/>
                <w:sz w:val="28"/>
                <w:szCs w:val="28"/>
              </w:rPr>
            </w:pPr>
          </w:p>
        </w:tc>
      </w:tr>
    </w:tbl>
    <w:p>
      <w:pPr>
        <w:spacing w:line="360" w:lineRule="auto"/>
        <w:ind w:firstLine="640" w:firstLineChars="200"/>
        <w:rPr>
          <w:rFonts w:ascii="Times New Roman" w:hAnsi="Times New Roman" w:eastAsia="楷体_GB2312" w:cs="Times New Roman"/>
          <w:sz w:val="32"/>
          <w:szCs w:val="32"/>
        </w:rPr>
      </w:pPr>
    </w:p>
    <w:p>
      <w:pPr>
        <w:widowControl/>
        <w:jc w:val="left"/>
        <w:rPr>
          <w:rFonts w:ascii="Times New Roman" w:hAnsi="Times New Roman" w:eastAsia="楷体_GB2312" w:cs="Times New Roman"/>
          <w:sz w:val="32"/>
          <w:szCs w:val="32"/>
        </w:rPr>
      </w:pPr>
      <w:bookmarkStart w:id="41" w:name="_Toc111632912"/>
      <w:r>
        <w:rPr>
          <w:rFonts w:ascii="Times New Roman" w:hAnsi="Times New Roman" w:eastAsia="楷体_GB2312" w:cs="Times New Roman"/>
          <w:sz w:val="32"/>
          <w:szCs w:val="32"/>
        </w:rPr>
        <w:br w:type="page"/>
      </w:r>
    </w:p>
    <w:p>
      <w:pPr>
        <w:adjustRightInd w:val="0"/>
        <w:snapToGrid w:val="0"/>
        <w:spacing w:before="156" w:beforeLines="50" w:line="360" w:lineRule="auto"/>
        <w:ind w:firstLine="640" w:firstLineChars="200"/>
        <w:outlineLvl w:val="1"/>
        <w:rPr>
          <w:rFonts w:ascii="Times New Roman" w:hAnsi="Times New Roman" w:eastAsia="楷体_GB2312" w:cs="Times New Roman"/>
          <w:sz w:val="32"/>
          <w:szCs w:val="32"/>
        </w:rPr>
      </w:pP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rPr>
        <w:t>二十二</w:t>
      </w: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rPr>
        <w:t>企业开展平台化设计的情况</w:t>
      </w:r>
      <w:bookmarkEnd w:id="41"/>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1"/>
        <w:gridCol w:w="2240"/>
        <w:gridCol w:w="4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E7E6E6"/>
            <w:vAlign w:val="center"/>
          </w:tcPr>
          <w:p>
            <w:pPr>
              <w:pStyle w:val="27"/>
              <w:ind w:firstLine="0" w:firstLineChars="0"/>
              <w:jc w:val="center"/>
              <w:rPr>
                <w:rFonts w:eastAsia="方正仿宋_GBK"/>
                <w:sz w:val="28"/>
                <w:szCs w:val="28"/>
              </w:rPr>
            </w:pPr>
            <w:r>
              <w:rPr>
                <w:rFonts w:hint="eastAsia" w:eastAsia="方正仿宋_GBK"/>
                <w:sz w:val="28"/>
                <w:szCs w:val="28"/>
              </w:rPr>
              <w:t>建设</w:t>
            </w:r>
            <w:r>
              <w:rPr>
                <w:rFonts w:eastAsia="方正仿宋_GBK"/>
                <w:sz w:val="28"/>
                <w:szCs w:val="28"/>
              </w:rPr>
              <w:t>要求</w:t>
            </w:r>
          </w:p>
        </w:tc>
        <w:tc>
          <w:tcPr>
            <w:tcW w:w="4166" w:type="pct"/>
            <w:gridSpan w:val="2"/>
            <w:shd w:val="clear" w:color="auto" w:fill="auto"/>
          </w:tcPr>
          <w:p>
            <w:pPr>
              <w:pStyle w:val="27"/>
              <w:ind w:firstLine="560"/>
              <w:rPr>
                <w:rFonts w:eastAsia="方正仿宋_GBK"/>
                <w:sz w:val="28"/>
                <w:szCs w:val="28"/>
              </w:rPr>
            </w:pPr>
            <w:r>
              <w:rPr>
                <w:rFonts w:hint="eastAsia" w:eastAsia="方正仿宋_GBK"/>
                <w:sz w:val="28"/>
                <w:szCs w:val="28"/>
              </w:rPr>
              <w:t>企业依托工业互联网平台创新变革传统产品研发设计方式，实现高水平高效率的轻量化设计、并行设计、敏捷设计、交互设计和基于模型的设计，有效提高研发设计质量和效率。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E7E6E6"/>
            <w:vAlign w:val="center"/>
          </w:tcPr>
          <w:p>
            <w:pPr>
              <w:pStyle w:val="27"/>
              <w:ind w:firstLine="0" w:firstLineChars="0"/>
              <w:jc w:val="center"/>
              <w:rPr>
                <w:rFonts w:eastAsia="方正仿宋_GBK"/>
                <w:sz w:val="28"/>
                <w:szCs w:val="28"/>
              </w:rPr>
            </w:pPr>
            <w:r>
              <w:rPr>
                <w:rFonts w:hint="eastAsia" w:eastAsia="方正仿宋_GBK"/>
                <w:sz w:val="28"/>
                <w:szCs w:val="28"/>
              </w:rPr>
              <w:t>企业实际情况</w:t>
            </w:r>
          </w:p>
        </w:tc>
        <w:tc>
          <w:tcPr>
            <w:tcW w:w="4166" w:type="pct"/>
            <w:gridSpan w:val="2"/>
            <w:shd w:val="clear" w:color="auto" w:fill="auto"/>
          </w:tcPr>
          <w:p>
            <w:pPr>
              <w:pStyle w:val="27"/>
              <w:ind w:firstLine="0" w:firstLineChars="0"/>
              <w:rPr>
                <w:rFonts w:eastAsia="方正仿宋_GBK"/>
                <w:sz w:val="28"/>
                <w:szCs w:val="28"/>
              </w:rPr>
            </w:pPr>
            <w:r>
              <w:rPr>
                <w:rFonts w:hint="eastAsia" w:eastAsia="方正仿宋_GBK"/>
                <w:sz w:val="28"/>
                <w:szCs w:val="28"/>
              </w:rPr>
              <w:t>（说明企业实际建设现状、建设过程、得到的价值成效和存在的问题等，建设现状包括但不限于企业平台化的产品设计和工艺设计情况）</w:t>
            </w:r>
          </w:p>
          <w:p>
            <w:pPr>
              <w:pStyle w:val="27"/>
              <w:ind w:firstLine="0" w:firstLineChars="0"/>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E7E6E6"/>
            <w:vAlign w:val="center"/>
          </w:tcPr>
          <w:p>
            <w:pPr>
              <w:pStyle w:val="27"/>
              <w:ind w:firstLine="0" w:firstLineChars="0"/>
              <w:jc w:val="center"/>
              <w:rPr>
                <w:rFonts w:eastAsia="方正仿宋_GBK"/>
                <w:sz w:val="28"/>
                <w:szCs w:val="28"/>
              </w:rPr>
            </w:pPr>
            <w:r>
              <w:rPr>
                <w:rFonts w:hint="eastAsia" w:eastAsia="方正仿宋_GBK"/>
                <w:sz w:val="28"/>
                <w:szCs w:val="28"/>
              </w:rPr>
              <w:t>指标情况与</w:t>
            </w:r>
            <w:r>
              <w:rPr>
                <w:rFonts w:eastAsia="方正仿宋_GBK"/>
                <w:sz w:val="28"/>
                <w:szCs w:val="28"/>
              </w:rPr>
              <w:t>符合度</w:t>
            </w:r>
          </w:p>
        </w:tc>
        <w:tc>
          <w:tcPr>
            <w:tcW w:w="1314" w:type="pct"/>
            <w:shd w:val="clear" w:color="auto" w:fill="auto"/>
            <w:vAlign w:val="center"/>
          </w:tcPr>
          <w:p>
            <w:pPr>
              <w:jc w:val="center"/>
              <w:rPr>
                <w:rFonts w:eastAsia="方正仿宋_GBK"/>
                <w:sz w:val="28"/>
                <w:szCs w:val="28"/>
              </w:rPr>
            </w:pPr>
            <w:r>
              <w:rPr>
                <w:rFonts w:hint="eastAsia" w:eastAsia="方正仿宋_GBK"/>
                <w:sz w:val="28"/>
                <w:szCs w:val="28"/>
              </w:rPr>
              <w:t>是否开展平台化设计：</w:t>
            </w:r>
            <w:r>
              <w:rPr>
                <w:rFonts w:hint="eastAsia" w:eastAsia="方正仿宋_GBK"/>
                <w:sz w:val="28"/>
                <w:szCs w:val="28"/>
                <w:u w:val="single"/>
              </w:rPr>
              <w:t xml:space="preserve"> </w:t>
            </w:r>
            <w:r>
              <w:rPr>
                <w:rFonts w:eastAsia="方正仿宋_GBK"/>
                <w:sz w:val="28"/>
                <w:szCs w:val="28"/>
                <w:u w:val="single"/>
              </w:rPr>
              <w:t xml:space="preserve">  </w:t>
            </w:r>
            <w:r>
              <w:rPr>
                <w:rFonts w:hint="eastAsia" w:eastAsia="方正仿宋_GBK"/>
                <w:sz w:val="28"/>
                <w:szCs w:val="28"/>
              </w:rPr>
              <w:t>（是/否）</w:t>
            </w:r>
          </w:p>
        </w:tc>
        <w:tc>
          <w:tcPr>
            <w:tcW w:w="2852" w:type="pct"/>
            <w:shd w:val="clear" w:color="auto" w:fill="auto"/>
            <w:vAlign w:val="center"/>
          </w:tcPr>
          <w:p>
            <w:pPr>
              <w:jc w:val="center"/>
              <w:rPr>
                <w:rFonts w:eastAsia="方正仿宋_GBK"/>
                <w:sz w:val="28"/>
                <w:szCs w:val="28"/>
              </w:rPr>
            </w:pPr>
            <w:r>
              <w:rPr>
                <w:rFonts w:eastAsia="方正仿宋_GBK"/>
                <w:sz w:val="28"/>
                <w:szCs w:val="28"/>
              </w:rPr>
              <w:t>☐符合      ☐基本符合     ☐需改进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E7E6E6"/>
            <w:vAlign w:val="center"/>
          </w:tcPr>
          <w:p>
            <w:pPr>
              <w:pStyle w:val="27"/>
              <w:ind w:firstLine="0" w:firstLineChars="0"/>
              <w:jc w:val="center"/>
              <w:rPr>
                <w:rFonts w:eastAsia="方正仿宋_GBK"/>
                <w:sz w:val="28"/>
                <w:szCs w:val="28"/>
              </w:rPr>
            </w:pPr>
            <w:r>
              <w:rPr>
                <w:rFonts w:hint="eastAsia" w:eastAsia="方正仿宋_GBK"/>
                <w:sz w:val="28"/>
                <w:szCs w:val="28"/>
              </w:rPr>
              <w:t>未符合要求的原因</w:t>
            </w:r>
          </w:p>
        </w:tc>
        <w:tc>
          <w:tcPr>
            <w:tcW w:w="4166" w:type="pct"/>
            <w:gridSpan w:val="2"/>
            <w:shd w:val="clear" w:color="auto" w:fill="auto"/>
            <w:vAlign w:val="center"/>
          </w:tcPr>
          <w:p>
            <w:pPr>
              <w:pStyle w:val="27"/>
              <w:ind w:firstLine="0" w:firstLineChars="0"/>
              <w:rPr>
                <w:rFonts w:eastAsia="方正仿宋_GBK"/>
                <w:sz w:val="28"/>
                <w:szCs w:val="28"/>
              </w:rPr>
            </w:pPr>
            <w:r>
              <w:rPr>
                <w:rFonts w:hint="eastAsia" w:eastAsia="方正仿宋_GBK"/>
                <w:sz w:val="28"/>
                <w:szCs w:val="28"/>
              </w:rPr>
              <w:t>（若已符合要求，则填写“已符合要求”；若未符合要求，则说明具体原因）</w:t>
            </w:r>
          </w:p>
          <w:p>
            <w:pPr>
              <w:pStyle w:val="27"/>
              <w:ind w:firstLine="0" w:firstLineChars="0"/>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E7E6E6"/>
            <w:vAlign w:val="center"/>
          </w:tcPr>
          <w:p>
            <w:pPr>
              <w:pStyle w:val="27"/>
              <w:ind w:firstLine="0" w:firstLineChars="0"/>
              <w:jc w:val="center"/>
              <w:rPr>
                <w:rFonts w:eastAsia="方正仿宋_GBK"/>
                <w:sz w:val="28"/>
                <w:szCs w:val="28"/>
              </w:rPr>
            </w:pPr>
            <w:r>
              <w:rPr>
                <w:rFonts w:hint="eastAsia" w:eastAsia="方正仿宋_GBK"/>
                <w:sz w:val="28"/>
                <w:szCs w:val="28"/>
              </w:rPr>
              <w:t>改进建议</w:t>
            </w:r>
          </w:p>
        </w:tc>
        <w:tc>
          <w:tcPr>
            <w:tcW w:w="4166" w:type="pct"/>
            <w:gridSpan w:val="2"/>
            <w:shd w:val="clear" w:color="auto" w:fill="auto"/>
            <w:vAlign w:val="center"/>
          </w:tcPr>
          <w:p>
            <w:pPr>
              <w:pStyle w:val="27"/>
              <w:ind w:firstLine="0" w:firstLineChars="0"/>
              <w:rPr>
                <w:rFonts w:eastAsia="方正仿宋_GBK"/>
                <w:sz w:val="28"/>
                <w:szCs w:val="28"/>
              </w:rPr>
            </w:pPr>
            <w:r>
              <w:rPr>
                <w:rFonts w:hint="eastAsia" w:eastAsia="方正仿宋_GBK"/>
                <w:sz w:val="28"/>
                <w:szCs w:val="28"/>
              </w:rPr>
              <w:t>（若已符合要求，则填写“已符合要求，需要继续保持并动态优化调整”；若未符合要求，则针对具体原因提出相应的改进建议）</w:t>
            </w:r>
          </w:p>
          <w:p>
            <w:pPr>
              <w:pStyle w:val="27"/>
              <w:ind w:firstLine="0" w:firstLineChars="0"/>
              <w:rPr>
                <w:rFonts w:eastAsia="方正仿宋_GBK"/>
                <w:sz w:val="28"/>
                <w:szCs w:val="28"/>
              </w:rPr>
            </w:pPr>
          </w:p>
        </w:tc>
      </w:tr>
    </w:tbl>
    <w:p>
      <w:pPr>
        <w:spacing w:line="360" w:lineRule="auto"/>
        <w:ind w:firstLine="640" w:firstLineChars="200"/>
        <w:rPr>
          <w:rFonts w:ascii="Times New Roman" w:hAnsi="Times New Roman" w:eastAsia="楷体_GB2312" w:cs="Times New Roman"/>
          <w:sz w:val="32"/>
          <w:szCs w:val="32"/>
        </w:rPr>
      </w:pPr>
    </w:p>
    <w:p>
      <w:pPr>
        <w:widowControl/>
        <w:jc w:val="left"/>
        <w:rPr>
          <w:rFonts w:ascii="Times New Roman" w:hAnsi="Times New Roman" w:eastAsia="楷体_GB2312" w:cs="Times New Roman"/>
          <w:sz w:val="32"/>
          <w:szCs w:val="32"/>
        </w:rPr>
      </w:pPr>
      <w:bookmarkStart w:id="42" w:name="_Toc111632916"/>
      <w:r>
        <w:rPr>
          <w:rFonts w:ascii="Times New Roman" w:hAnsi="Times New Roman" w:eastAsia="楷体_GB2312" w:cs="Times New Roman"/>
          <w:sz w:val="32"/>
          <w:szCs w:val="32"/>
        </w:rPr>
        <w:br w:type="page"/>
      </w:r>
    </w:p>
    <w:p>
      <w:pPr>
        <w:adjustRightInd w:val="0"/>
        <w:snapToGrid w:val="0"/>
        <w:spacing w:before="156" w:beforeLines="50" w:line="360" w:lineRule="auto"/>
        <w:ind w:firstLine="640" w:firstLineChars="200"/>
        <w:outlineLvl w:val="1"/>
        <w:rPr>
          <w:rFonts w:ascii="Times New Roman" w:hAnsi="Times New Roman" w:eastAsia="楷体_GB2312" w:cs="Times New Roman"/>
          <w:sz w:val="32"/>
          <w:szCs w:val="32"/>
        </w:rPr>
      </w:pP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rPr>
        <w:t>二十三</w:t>
      </w: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rPr>
        <w:t>企业工控安全监测数据自动采集情况</w:t>
      </w:r>
      <w:bookmarkEnd w:id="42"/>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1"/>
        <w:gridCol w:w="3376"/>
        <w:gridCol w:w="3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E7E6E6"/>
            <w:vAlign w:val="center"/>
          </w:tcPr>
          <w:p>
            <w:pPr>
              <w:pStyle w:val="27"/>
              <w:ind w:firstLine="0" w:firstLineChars="0"/>
              <w:jc w:val="center"/>
              <w:rPr>
                <w:rFonts w:eastAsia="方正仿宋_GBK"/>
                <w:sz w:val="28"/>
                <w:szCs w:val="28"/>
              </w:rPr>
            </w:pPr>
            <w:r>
              <w:rPr>
                <w:rFonts w:hint="eastAsia" w:eastAsia="方正仿宋_GBK"/>
                <w:sz w:val="28"/>
                <w:szCs w:val="28"/>
              </w:rPr>
              <w:t>建设</w:t>
            </w:r>
            <w:r>
              <w:rPr>
                <w:rFonts w:eastAsia="方正仿宋_GBK"/>
                <w:sz w:val="28"/>
                <w:szCs w:val="28"/>
              </w:rPr>
              <w:t>要求</w:t>
            </w:r>
          </w:p>
        </w:tc>
        <w:tc>
          <w:tcPr>
            <w:tcW w:w="4166" w:type="pct"/>
            <w:gridSpan w:val="2"/>
            <w:shd w:val="clear" w:color="auto" w:fill="auto"/>
          </w:tcPr>
          <w:p>
            <w:pPr>
              <w:pStyle w:val="27"/>
              <w:ind w:firstLine="560"/>
              <w:rPr>
                <w:rFonts w:eastAsia="方正仿宋_GBK"/>
                <w:sz w:val="28"/>
                <w:szCs w:val="28"/>
              </w:rPr>
            </w:pPr>
            <w:r>
              <w:rPr>
                <w:rFonts w:hint="eastAsia" w:eastAsia="方正仿宋_GBK"/>
                <w:sz w:val="28"/>
                <w:szCs w:val="28"/>
              </w:rPr>
              <w:t>企业通过应用传感技术、大数据技术等，实现工控安全数据的自动监测与采集，提升基于数据的工控安全保障能力，以及工控安全隐患的预警和及时处理能力，有效避免工控安全事故的发生和由此带来的损失。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E7E6E6"/>
            <w:vAlign w:val="center"/>
          </w:tcPr>
          <w:p>
            <w:pPr>
              <w:pStyle w:val="27"/>
              <w:ind w:firstLine="0" w:firstLineChars="0"/>
              <w:jc w:val="center"/>
              <w:rPr>
                <w:rFonts w:eastAsia="方正仿宋_GBK"/>
                <w:sz w:val="28"/>
                <w:szCs w:val="28"/>
              </w:rPr>
            </w:pPr>
            <w:r>
              <w:rPr>
                <w:rFonts w:hint="eastAsia" w:eastAsia="方正仿宋_GBK"/>
                <w:sz w:val="28"/>
                <w:szCs w:val="28"/>
              </w:rPr>
              <w:t>企业实际情况</w:t>
            </w:r>
          </w:p>
        </w:tc>
        <w:tc>
          <w:tcPr>
            <w:tcW w:w="4166" w:type="pct"/>
            <w:gridSpan w:val="2"/>
            <w:shd w:val="clear" w:color="auto" w:fill="auto"/>
          </w:tcPr>
          <w:p>
            <w:pPr>
              <w:pStyle w:val="27"/>
              <w:ind w:firstLine="560"/>
              <w:rPr>
                <w:rFonts w:eastAsia="方正仿宋_GBK"/>
                <w:sz w:val="28"/>
                <w:szCs w:val="28"/>
              </w:rPr>
            </w:pPr>
            <w:r>
              <w:rPr>
                <w:rFonts w:hint="eastAsia" w:eastAsia="方正仿宋_GBK"/>
                <w:sz w:val="28"/>
                <w:szCs w:val="28"/>
              </w:rPr>
              <w:t>（说明企业实际建设现状、建设过程、得到的价值成效和存在的问题等，建设现状包括但不限于企业工控安全数据在线实时监测、监测数据自动报警、工控安全监测考核等情况）</w:t>
            </w:r>
          </w:p>
          <w:p>
            <w:pPr>
              <w:pStyle w:val="27"/>
              <w:ind w:firstLine="0" w:firstLineChars="0"/>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E7E6E6"/>
            <w:vAlign w:val="center"/>
          </w:tcPr>
          <w:p>
            <w:pPr>
              <w:pStyle w:val="27"/>
              <w:ind w:firstLine="0" w:firstLineChars="0"/>
              <w:jc w:val="center"/>
              <w:rPr>
                <w:rFonts w:eastAsia="方正仿宋_GBK"/>
                <w:sz w:val="28"/>
                <w:szCs w:val="28"/>
              </w:rPr>
            </w:pPr>
            <w:r>
              <w:rPr>
                <w:rFonts w:hint="eastAsia" w:eastAsia="方正仿宋_GBK"/>
                <w:sz w:val="28"/>
                <w:szCs w:val="28"/>
              </w:rPr>
              <w:t>指标情况与</w:t>
            </w:r>
            <w:r>
              <w:rPr>
                <w:rFonts w:eastAsia="方正仿宋_GBK"/>
                <w:sz w:val="28"/>
                <w:szCs w:val="28"/>
              </w:rPr>
              <w:t>符合度</w:t>
            </w:r>
          </w:p>
        </w:tc>
        <w:tc>
          <w:tcPr>
            <w:tcW w:w="1981" w:type="pct"/>
            <w:shd w:val="clear" w:color="auto" w:fill="auto"/>
            <w:vAlign w:val="center"/>
          </w:tcPr>
          <w:p>
            <w:pPr>
              <w:jc w:val="center"/>
              <w:rPr>
                <w:rFonts w:eastAsia="方正仿宋_GBK"/>
                <w:sz w:val="28"/>
                <w:szCs w:val="28"/>
              </w:rPr>
            </w:pPr>
            <w:r>
              <w:rPr>
                <w:rFonts w:hint="eastAsia" w:eastAsia="方正仿宋_GBK"/>
                <w:sz w:val="28"/>
                <w:szCs w:val="28"/>
              </w:rPr>
              <w:t>是否实现工控安全监测数据自动采集：</w:t>
            </w:r>
            <w:r>
              <w:rPr>
                <w:rFonts w:hint="eastAsia" w:eastAsia="方正仿宋_GBK"/>
                <w:sz w:val="28"/>
                <w:szCs w:val="28"/>
                <w:u w:val="single"/>
              </w:rPr>
              <w:t xml:space="preserve"> </w:t>
            </w:r>
            <w:r>
              <w:rPr>
                <w:rFonts w:eastAsia="方正仿宋_GBK"/>
                <w:sz w:val="28"/>
                <w:szCs w:val="28"/>
                <w:u w:val="single"/>
              </w:rPr>
              <w:t xml:space="preserve">  </w:t>
            </w:r>
            <w:r>
              <w:rPr>
                <w:rFonts w:hint="eastAsia" w:eastAsia="方正仿宋_GBK"/>
                <w:sz w:val="28"/>
                <w:szCs w:val="28"/>
              </w:rPr>
              <w:t>（是/否）</w:t>
            </w:r>
          </w:p>
        </w:tc>
        <w:tc>
          <w:tcPr>
            <w:tcW w:w="2185" w:type="pct"/>
            <w:shd w:val="clear" w:color="auto" w:fill="auto"/>
            <w:vAlign w:val="center"/>
          </w:tcPr>
          <w:p>
            <w:pPr>
              <w:jc w:val="center"/>
              <w:rPr>
                <w:rFonts w:eastAsia="方正仿宋_GBK"/>
                <w:sz w:val="28"/>
                <w:szCs w:val="28"/>
              </w:rPr>
            </w:pPr>
            <w:r>
              <w:rPr>
                <w:rFonts w:eastAsia="方正仿宋_GBK"/>
                <w:sz w:val="28"/>
                <w:szCs w:val="28"/>
              </w:rPr>
              <w:t>☐符合   ☐基本符合  ☐需改进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E7E6E6"/>
            <w:vAlign w:val="center"/>
          </w:tcPr>
          <w:p>
            <w:pPr>
              <w:pStyle w:val="27"/>
              <w:ind w:firstLine="0" w:firstLineChars="0"/>
              <w:jc w:val="center"/>
              <w:rPr>
                <w:rFonts w:eastAsia="方正仿宋_GBK"/>
                <w:sz w:val="28"/>
                <w:szCs w:val="28"/>
              </w:rPr>
            </w:pPr>
            <w:r>
              <w:rPr>
                <w:rFonts w:hint="eastAsia" w:eastAsia="方正仿宋_GBK"/>
                <w:sz w:val="28"/>
                <w:szCs w:val="28"/>
              </w:rPr>
              <w:t>未符合要求的原因</w:t>
            </w:r>
          </w:p>
        </w:tc>
        <w:tc>
          <w:tcPr>
            <w:tcW w:w="4166" w:type="pct"/>
            <w:gridSpan w:val="2"/>
            <w:shd w:val="clear" w:color="auto" w:fill="auto"/>
            <w:vAlign w:val="center"/>
          </w:tcPr>
          <w:p>
            <w:pPr>
              <w:pStyle w:val="27"/>
              <w:ind w:firstLine="0" w:firstLineChars="0"/>
              <w:rPr>
                <w:rFonts w:eastAsia="方正仿宋_GBK"/>
                <w:sz w:val="28"/>
                <w:szCs w:val="28"/>
              </w:rPr>
            </w:pPr>
            <w:r>
              <w:rPr>
                <w:rFonts w:hint="eastAsia" w:eastAsia="方正仿宋_GBK"/>
                <w:sz w:val="28"/>
                <w:szCs w:val="28"/>
              </w:rPr>
              <w:t>（若已符合要求，则填写“已符合要求”；若未符合要求，则说明具体原因）</w:t>
            </w:r>
          </w:p>
          <w:p>
            <w:pPr>
              <w:pStyle w:val="27"/>
              <w:ind w:firstLine="0" w:firstLineChars="0"/>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E7E6E6"/>
            <w:vAlign w:val="center"/>
          </w:tcPr>
          <w:p>
            <w:pPr>
              <w:pStyle w:val="27"/>
              <w:ind w:firstLine="0" w:firstLineChars="0"/>
              <w:jc w:val="center"/>
              <w:rPr>
                <w:rFonts w:eastAsia="方正仿宋_GBK"/>
                <w:sz w:val="28"/>
                <w:szCs w:val="28"/>
              </w:rPr>
            </w:pPr>
            <w:r>
              <w:rPr>
                <w:rFonts w:hint="eastAsia" w:eastAsia="方正仿宋_GBK"/>
                <w:sz w:val="28"/>
                <w:szCs w:val="28"/>
              </w:rPr>
              <w:t>改进建议</w:t>
            </w:r>
          </w:p>
        </w:tc>
        <w:tc>
          <w:tcPr>
            <w:tcW w:w="4166" w:type="pct"/>
            <w:gridSpan w:val="2"/>
            <w:shd w:val="clear" w:color="auto" w:fill="auto"/>
            <w:vAlign w:val="center"/>
          </w:tcPr>
          <w:p>
            <w:pPr>
              <w:pStyle w:val="27"/>
              <w:ind w:firstLine="0" w:firstLineChars="0"/>
              <w:rPr>
                <w:rFonts w:eastAsia="方正仿宋_GBK"/>
                <w:sz w:val="28"/>
                <w:szCs w:val="28"/>
              </w:rPr>
            </w:pPr>
            <w:r>
              <w:rPr>
                <w:rFonts w:hint="eastAsia" w:eastAsia="方正仿宋_GBK"/>
                <w:sz w:val="28"/>
                <w:szCs w:val="28"/>
              </w:rPr>
              <w:t>（若已符合要求，则填写“已符合要求，需要继续保持并动态优化调整”；若未符合要求，则针对具体原因提出相应的改进建议）</w:t>
            </w:r>
          </w:p>
          <w:p>
            <w:pPr>
              <w:pStyle w:val="27"/>
              <w:ind w:firstLine="0" w:firstLineChars="0"/>
              <w:rPr>
                <w:rFonts w:eastAsia="方正仿宋_GBK"/>
                <w:sz w:val="28"/>
                <w:szCs w:val="28"/>
              </w:rPr>
            </w:pPr>
          </w:p>
        </w:tc>
      </w:tr>
    </w:tbl>
    <w:p>
      <w:pPr>
        <w:spacing w:line="360" w:lineRule="auto"/>
        <w:ind w:firstLine="640" w:firstLineChars="200"/>
        <w:rPr>
          <w:rFonts w:ascii="Times New Roman" w:hAnsi="Times New Roman" w:eastAsia="楷体_GB2312" w:cs="Times New Roman"/>
          <w:sz w:val="32"/>
          <w:szCs w:val="32"/>
        </w:rPr>
      </w:pPr>
    </w:p>
    <w:p>
      <w:pPr>
        <w:widowControl/>
        <w:jc w:val="left"/>
        <w:rPr>
          <w:rFonts w:ascii="Times New Roman" w:hAnsi="Times New Roman" w:eastAsia="楷体_GB2312" w:cs="Times New Roman"/>
          <w:sz w:val="32"/>
          <w:szCs w:val="32"/>
        </w:rPr>
      </w:pPr>
      <w:bookmarkStart w:id="43" w:name="_Toc111632920"/>
      <w:r>
        <w:rPr>
          <w:rFonts w:ascii="Times New Roman" w:hAnsi="Times New Roman" w:eastAsia="楷体_GB2312" w:cs="Times New Roman"/>
          <w:sz w:val="32"/>
          <w:szCs w:val="32"/>
        </w:rPr>
        <w:br w:type="page"/>
      </w:r>
    </w:p>
    <w:p>
      <w:pPr>
        <w:adjustRightInd w:val="0"/>
        <w:snapToGrid w:val="0"/>
        <w:spacing w:before="156" w:beforeLines="50" w:line="360" w:lineRule="auto"/>
        <w:ind w:firstLine="640" w:firstLineChars="200"/>
        <w:outlineLvl w:val="1"/>
        <w:rPr>
          <w:rFonts w:ascii="Times New Roman" w:hAnsi="Times New Roman" w:eastAsia="楷体_GB2312" w:cs="Times New Roman"/>
          <w:sz w:val="32"/>
          <w:szCs w:val="32"/>
        </w:rPr>
      </w:pP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rPr>
        <w:t>二十四</w:t>
      </w: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rPr>
        <w:t>企业数据要素资源开发利用情况</w:t>
      </w:r>
      <w:bookmarkEnd w:id="43"/>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1"/>
        <w:gridCol w:w="2996"/>
        <w:gridCol w:w="4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E7E6E6"/>
            <w:vAlign w:val="center"/>
          </w:tcPr>
          <w:p>
            <w:pPr>
              <w:pStyle w:val="27"/>
              <w:ind w:firstLine="0" w:firstLineChars="0"/>
              <w:jc w:val="center"/>
              <w:rPr>
                <w:rFonts w:eastAsia="方正仿宋_GBK"/>
                <w:sz w:val="28"/>
                <w:szCs w:val="28"/>
              </w:rPr>
            </w:pPr>
            <w:r>
              <w:rPr>
                <w:rFonts w:hint="eastAsia" w:eastAsia="方正仿宋_GBK"/>
                <w:sz w:val="28"/>
                <w:szCs w:val="28"/>
              </w:rPr>
              <w:t>建设</w:t>
            </w:r>
            <w:r>
              <w:rPr>
                <w:rFonts w:eastAsia="方正仿宋_GBK"/>
                <w:sz w:val="28"/>
                <w:szCs w:val="28"/>
              </w:rPr>
              <w:t>要求</w:t>
            </w:r>
          </w:p>
        </w:tc>
        <w:tc>
          <w:tcPr>
            <w:tcW w:w="4166" w:type="pct"/>
            <w:gridSpan w:val="2"/>
            <w:shd w:val="clear" w:color="auto" w:fill="auto"/>
          </w:tcPr>
          <w:p>
            <w:pPr>
              <w:pStyle w:val="27"/>
              <w:ind w:firstLine="560"/>
              <w:rPr>
                <w:rFonts w:eastAsia="方正仿宋_GBK"/>
                <w:sz w:val="28"/>
                <w:szCs w:val="28"/>
                <w:highlight w:val="yellow"/>
              </w:rPr>
            </w:pPr>
            <w:r>
              <w:rPr>
                <w:rFonts w:hint="eastAsia" w:eastAsia="方正仿宋_GBK"/>
                <w:sz w:val="28"/>
                <w:szCs w:val="28"/>
              </w:rPr>
              <w:t>企业通过开展数据要素资源的自动采集、存储与管理、综合分析、二次开发利用等，充分挖掘数据要素资源价值，赋能研发、生产、管理等各业务环节效能效益提升。其中，数据要素资源主要类型包括工艺数据、制造数据、试验数据、仿真数据、技术信息、文档报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E7E6E6"/>
            <w:vAlign w:val="center"/>
          </w:tcPr>
          <w:p>
            <w:pPr>
              <w:pStyle w:val="27"/>
              <w:ind w:firstLine="0" w:firstLineChars="0"/>
              <w:jc w:val="center"/>
              <w:rPr>
                <w:rFonts w:eastAsia="方正仿宋_GBK"/>
                <w:sz w:val="28"/>
                <w:szCs w:val="28"/>
              </w:rPr>
            </w:pPr>
            <w:r>
              <w:rPr>
                <w:rFonts w:hint="eastAsia" w:eastAsia="方正仿宋_GBK"/>
                <w:sz w:val="28"/>
                <w:szCs w:val="28"/>
              </w:rPr>
              <w:t>企业实际情况</w:t>
            </w:r>
          </w:p>
        </w:tc>
        <w:tc>
          <w:tcPr>
            <w:tcW w:w="4166" w:type="pct"/>
            <w:gridSpan w:val="2"/>
            <w:shd w:val="clear" w:color="auto" w:fill="auto"/>
          </w:tcPr>
          <w:p>
            <w:pPr>
              <w:pStyle w:val="27"/>
              <w:ind w:firstLine="0" w:firstLineChars="0"/>
              <w:rPr>
                <w:rFonts w:eastAsia="方正仿宋_GBK"/>
                <w:sz w:val="28"/>
                <w:szCs w:val="28"/>
              </w:rPr>
            </w:pPr>
            <w:r>
              <w:rPr>
                <w:rFonts w:hint="eastAsia" w:eastAsia="方正仿宋_GBK"/>
                <w:sz w:val="28"/>
                <w:szCs w:val="28"/>
              </w:rPr>
              <w:t>（说明企业实际建设现状、建设过程、得到的价值成效和存在的问题等，建设现状包括但不限于企业利用数据要素资源赋能研发、生产、管理等各业务环节效能效益提升的情况）</w:t>
            </w:r>
          </w:p>
          <w:p>
            <w:pPr>
              <w:pStyle w:val="27"/>
              <w:ind w:firstLine="0" w:firstLineChars="0"/>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E7E6E6"/>
            <w:vAlign w:val="center"/>
          </w:tcPr>
          <w:p>
            <w:pPr>
              <w:pStyle w:val="27"/>
              <w:ind w:firstLine="0" w:firstLineChars="0"/>
              <w:jc w:val="center"/>
              <w:rPr>
                <w:rFonts w:eastAsia="方正仿宋_GBK"/>
                <w:sz w:val="28"/>
                <w:szCs w:val="28"/>
              </w:rPr>
            </w:pPr>
            <w:r>
              <w:rPr>
                <w:rFonts w:hint="eastAsia" w:eastAsia="方正仿宋_GBK"/>
                <w:sz w:val="28"/>
                <w:szCs w:val="28"/>
              </w:rPr>
              <w:t>指标情况与</w:t>
            </w:r>
            <w:r>
              <w:rPr>
                <w:rFonts w:eastAsia="方正仿宋_GBK"/>
                <w:sz w:val="28"/>
                <w:szCs w:val="28"/>
              </w:rPr>
              <w:t>符合度</w:t>
            </w:r>
          </w:p>
        </w:tc>
        <w:tc>
          <w:tcPr>
            <w:tcW w:w="1758" w:type="pct"/>
            <w:shd w:val="clear" w:color="auto" w:fill="auto"/>
            <w:vAlign w:val="center"/>
          </w:tcPr>
          <w:p>
            <w:pPr>
              <w:jc w:val="center"/>
              <w:rPr>
                <w:rFonts w:eastAsia="方正仿宋_GBK"/>
                <w:sz w:val="28"/>
                <w:szCs w:val="28"/>
              </w:rPr>
            </w:pPr>
            <w:r>
              <w:rPr>
                <w:rFonts w:hint="eastAsia" w:eastAsia="方正仿宋_GBK"/>
                <w:sz w:val="28"/>
                <w:szCs w:val="28"/>
              </w:rPr>
              <w:t>是否实现数据要素资源开发利用：</w:t>
            </w:r>
            <w:r>
              <w:rPr>
                <w:rFonts w:hint="eastAsia" w:eastAsia="方正仿宋_GBK"/>
                <w:sz w:val="28"/>
                <w:szCs w:val="28"/>
                <w:u w:val="single"/>
              </w:rPr>
              <w:t xml:space="preserve"> </w:t>
            </w:r>
            <w:r>
              <w:rPr>
                <w:rFonts w:eastAsia="方正仿宋_GBK"/>
                <w:sz w:val="28"/>
                <w:szCs w:val="28"/>
                <w:u w:val="single"/>
              </w:rPr>
              <w:t xml:space="preserve">  </w:t>
            </w:r>
            <w:r>
              <w:rPr>
                <w:rFonts w:hint="eastAsia" w:eastAsia="方正仿宋_GBK"/>
                <w:sz w:val="28"/>
                <w:szCs w:val="28"/>
              </w:rPr>
              <w:t>（是/否）</w:t>
            </w:r>
          </w:p>
        </w:tc>
        <w:tc>
          <w:tcPr>
            <w:tcW w:w="2407" w:type="pct"/>
            <w:shd w:val="clear" w:color="auto" w:fill="auto"/>
            <w:vAlign w:val="center"/>
          </w:tcPr>
          <w:p>
            <w:pPr>
              <w:jc w:val="center"/>
              <w:rPr>
                <w:rFonts w:eastAsia="方正仿宋_GBK"/>
                <w:sz w:val="28"/>
                <w:szCs w:val="28"/>
              </w:rPr>
            </w:pPr>
            <w:r>
              <w:rPr>
                <w:rFonts w:eastAsia="方正仿宋_GBK"/>
                <w:sz w:val="28"/>
                <w:szCs w:val="28"/>
              </w:rPr>
              <w:t>☐符合   ☐基本符合   ☐需改进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E7E6E6"/>
            <w:vAlign w:val="center"/>
          </w:tcPr>
          <w:p>
            <w:pPr>
              <w:pStyle w:val="27"/>
              <w:ind w:firstLine="0" w:firstLineChars="0"/>
              <w:jc w:val="center"/>
              <w:rPr>
                <w:rFonts w:eastAsia="方正仿宋_GBK"/>
                <w:sz w:val="28"/>
                <w:szCs w:val="28"/>
              </w:rPr>
            </w:pPr>
            <w:r>
              <w:rPr>
                <w:rFonts w:hint="eastAsia" w:eastAsia="方正仿宋_GBK"/>
                <w:sz w:val="28"/>
                <w:szCs w:val="28"/>
              </w:rPr>
              <w:t>未符合要求的原因</w:t>
            </w:r>
          </w:p>
        </w:tc>
        <w:tc>
          <w:tcPr>
            <w:tcW w:w="4166" w:type="pct"/>
            <w:gridSpan w:val="2"/>
            <w:shd w:val="clear" w:color="auto" w:fill="auto"/>
            <w:vAlign w:val="center"/>
          </w:tcPr>
          <w:p>
            <w:pPr>
              <w:pStyle w:val="27"/>
              <w:ind w:firstLine="0" w:firstLineChars="0"/>
              <w:rPr>
                <w:rFonts w:eastAsia="方正仿宋_GBK"/>
                <w:sz w:val="28"/>
                <w:szCs w:val="28"/>
              </w:rPr>
            </w:pPr>
            <w:r>
              <w:rPr>
                <w:rFonts w:hint="eastAsia" w:eastAsia="方正仿宋_GBK"/>
                <w:sz w:val="28"/>
                <w:szCs w:val="28"/>
              </w:rPr>
              <w:t>（若已符合要求，则填写“已符合要求”；若未符合要求，则说明具体原因）</w:t>
            </w:r>
          </w:p>
          <w:p>
            <w:pPr>
              <w:pStyle w:val="27"/>
              <w:ind w:firstLine="0" w:firstLineChars="0"/>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shd w:val="clear" w:color="auto" w:fill="E7E6E6"/>
            <w:vAlign w:val="center"/>
          </w:tcPr>
          <w:p>
            <w:pPr>
              <w:pStyle w:val="27"/>
              <w:ind w:firstLine="0" w:firstLineChars="0"/>
              <w:jc w:val="center"/>
              <w:rPr>
                <w:rFonts w:eastAsia="方正仿宋_GBK"/>
                <w:sz w:val="28"/>
                <w:szCs w:val="28"/>
              </w:rPr>
            </w:pPr>
            <w:r>
              <w:rPr>
                <w:rFonts w:hint="eastAsia" w:eastAsia="方正仿宋_GBK"/>
                <w:sz w:val="28"/>
                <w:szCs w:val="28"/>
              </w:rPr>
              <w:t>改进建议</w:t>
            </w:r>
          </w:p>
        </w:tc>
        <w:tc>
          <w:tcPr>
            <w:tcW w:w="4166" w:type="pct"/>
            <w:gridSpan w:val="2"/>
            <w:shd w:val="clear" w:color="auto" w:fill="auto"/>
            <w:vAlign w:val="center"/>
          </w:tcPr>
          <w:p>
            <w:pPr>
              <w:pStyle w:val="27"/>
              <w:ind w:firstLine="0" w:firstLineChars="0"/>
              <w:rPr>
                <w:rFonts w:eastAsia="方正仿宋_GBK"/>
                <w:sz w:val="28"/>
                <w:szCs w:val="28"/>
              </w:rPr>
            </w:pPr>
            <w:r>
              <w:rPr>
                <w:rFonts w:hint="eastAsia" w:eastAsia="方正仿宋_GBK"/>
                <w:sz w:val="28"/>
                <w:szCs w:val="28"/>
              </w:rPr>
              <w:t>（若已符合要求，则填写“已符合要求，需要继续保持并动态优化调整”；若未符合要求，则针对具体原因提出相应的改进建议）</w:t>
            </w:r>
          </w:p>
          <w:p>
            <w:pPr>
              <w:pStyle w:val="27"/>
              <w:ind w:firstLine="0" w:firstLineChars="0"/>
              <w:rPr>
                <w:rFonts w:eastAsia="方正仿宋_GBK"/>
                <w:sz w:val="28"/>
                <w:szCs w:val="28"/>
              </w:rPr>
            </w:pPr>
          </w:p>
        </w:tc>
      </w:tr>
    </w:tbl>
    <w:p>
      <w:pPr>
        <w:spacing w:line="360" w:lineRule="auto"/>
        <w:ind w:firstLine="640" w:firstLineChars="200"/>
        <w:rPr>
          <w:rFonts w:ascii="Times New Roman" w:hAnsi="Times New Roman" w:eastAsia="楷体_GB2312" w:cs="Times New Roman"/>
          <w:sz w:val="32"/>
          <w:szCs w:val="32"/>
        </w:rPr>
      </w:pPr>
    </w:p>
    <w:p>
      <w:pPr>
        <w:pStyle w:val="2"/>
        <w:ind w:firstLine="420"/>
      </w:pPr>
      <w:r>
        <w:br w:type="page"/>
      </w:r>
    </w:p>
    <w:p>
      <w:pPr>
        <w:spacing w:line="360" w:lineRule="auto"/>
        <w:ind w:firstLine="640" w:firstLineChars="200"/>
        <w:jc w:val="left"/>
        <w:outlineLvl w:val="0"/>
        <w:rPr>
          <w:rFonts w:ascii="Times New Roman" w:hAnsi="Times New Roman" w:eastAsia="黑体" w:cs="Times New Roman"/>
          <w:sz w:val="32"/>
          <w:szCs w:val="32"/>
        </w:rPr>
      </w:pPr>
      <w:bookmarkStart w:id="44" w:name="_Toc111632924"/>
      <w:r>
        <w:rPr>
          <w:rFonts w:ascii="Times New Roman" w:hAnsi="Times New Roman" w:eastAsia="黑体" w:cs="Times New Roman"/>
          <w:sz w:val="32"/>
          <w:szCs w:val="32"/>
        </w:rPr>
        <w:t>四、企业转型问题及建议</w:t>
      </w:r>
      <w:bookmarkEnd w:id="44"/>
    </w:p>
    <w:p>
      <w:pPr>
        <w:spacing w:line="360" w:lineRule="auto"/>
        <w:ind w:firstLine="640" w:firstLineChars="200"/>
        <w:jc w:val="left"/>
        <w:outlineLvl w:val="1"/>
        <w:rPr>
          <w:rFonts w:ascii="Times New Roman" w:hAnsi="Times New Roman" w:eastAsia="楷体_GB2312" w:cs="Times New Roman"/>
          <w:sz w:val="32"/>
          <w:szCs w:val="32"/>
        </w:rPr>
      </w:pPr>
      <w:bookmarkStart w:id="45" w:name="_Toc111632925"/>
      <w:r>
        <w:rPr>
          <w:rFonts w:ascii="Times New Roman" w:hAnsi="Times New Roman" w:eastAsia="楷体_GB2312" w:cs="Times New Roman"/>
          <w:sz w:val="32"/>
          <w:szCs w:val="32"/>
        </w:rPr>
        <w:t>（一）痛点问题</w:t>
      </w:r>
      <w:bookmarkEnd w:id="45"/>
    </w:p>
    <w:p>
      <w:pPr>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（基于2</w:t>
      </w: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项关键指标的评估验证情况，总结梳理</w:t>
      </w:r>
      <w:r>
        <w:rPr>
          <w:rFonts w:ascii="Times New Roman" w:hAnsi="Times New Roman" w:eastAsia="仿宋_GB2312" w:cs="Times New Roman"/>
          <w:sz w:val="32"/>
          <w:szCs w:val="32"/>
        </w:rPr>
        <w:t>企业</w:t>
      </w:r>
      <w:r>
        <w:rPr>
          <w:rFonts w:hint="eastAsia" w:ascii="Times New Roman" w:hAnsi="Times New Roman" w:eastAsia="仿宋_GB2312" w:cs="Times New Roman"/>
          <w:sz w:val="32"/>
          <w:szCs w:val="32"/>
        </w:rPr>
        <w:t>数字化转型发展的</w:t>
      </w:r>
      <w:r>
        <w:rPr>
          <w:rFonts w:ascii="Times New Roman" w:hAnsi="Times New Roman" w:eastAsia="仿宋_GB2312" w:cs="Times New Roman"/>
          <w:sz w:val="32"/>
          <w:szCs w:val="32"/>
        </w:rPr>
        <w:t>痛点难点问题，包括但不限于</w:t>
      </w:r>
      <w:r>
        <w:rPr>
          <w:rFonts w:hint="eastAsia" w:ascii="Times New Roman" w:hAnsi="Times New Roman" w:eastAsia="仿宋_GB2312" w:cs="Times New Roman"/>
          <w:sz w:val="32"/>
          <w:szCs w:val="32"/>
        </w:rPr>
        <w:t>战略规划、</w:t>
      </w:r>
      <w:r>
        <w:rPr>
          <w:rFonts w:ascii="Times New Roman" w:hAnsi="Times New Roman" w:eastAsia="仿宋_GB2312" w:cs="Times New Roman"/>
          <w:sz w:val="32"/>
          <w:szCs w:val="32"/>
        </w:rPr>
        <w:t>组织结构、</w:t>
      </w:r>
      <w:r>
        <w:rPr>
          <w:rFonts w:hint="eastAsia" w:ascii="Times New Roman" w:hAnsi="Times New Roman" w:eastAsia="仿宋_GB2312" w:cs="Times New Roman"/>
          <w:sz w:val="32"/>
          <w:szCs w:val="32"/>
        </w:rPr>
        <w:t>业务流程</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基础保障</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技术实现</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数据开发利用</w:t>
      </w:r>
      <w:r>
        <w:rPr>
          <w:rFonts w:ascii="Times New Roman" w:hAnsi="Times New Roman" w:eastAsia="仿宋_GB2312" w:cs="Times New Roman"/>
          <w:sz w:val="32"/>
          <w:szCs w:val="32"/>
        </w:rPr>
        <w:t>等方面</w:t>
      </w:r>
      <w:r>
        <w:rPr>
          <w:rFonts w:hint="eastAsia" w:ascii="Times New Roman" w:hAnsi="Times New Roman" w:eastAsia="仿宋_GB2312" w:cs="Times New Roman"/>
          <w:sz w:val="32"/>
          <w:szCs w:val="32"/>
        </w:rPr>
        <w:t>）</w:t>
      </w:r>
    </w:p>
    <w:p>
      <w:pPr>
        <w:spacing w:line="360" w:lineRule="auto"/>
        <w:ind w:firstLine="640" w:firstLineChars="200"/>
        <w:jc w:val="left"/>
        <w:outlineLvl w:val="1"/>
        <w:rPr>
          <w:rFonts w:ascii="Times New Roman" w:hAnsi="Times New Roman" w:eastAsia="楷体_GB2312" w:cs="Times New Roman"/>
          <w:sz w:val="32"/>
          <w:szCs w:val="32"/>
        </w:rPr>
      </w:pPr>
      <w:bookmarkStart w:id="46" w:name="_Toc111632926"/>
      <w:r>
        <w:rPr>
          <w:rFonts w:ascii="Times New Roman" w:hAnsi="Times New Roman" w:eastAsia="楷体_GB2312" w:cs="Times New Roman"/>
          <w:sz w:val="32"/>
          <w:szCs w:val="32"/>
        </w:rPr>
        <w:t>（二）解决建议</w:t>
      </w:r>
      <w:bookmarkEnd w:id="46"/>
    </w:p>
    <w:p>
      <w:pPr>
        <w:spacing w:line="360" w:lineRule="auto"/>
        <w:ind w:firstLine="640" w:firstLineChars="200"/>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针对</w:t>
      </w:r>
      <w:r>
        <w:rPr>
          <w:rFonts w:hint="eastAsia" w:ascii="Times New Roman" w:hAnsi="Times New Roman" w:eastAsia="仿宋_GB2312" w:cs="Times New Roman"/>
          <w:sz w:val="32"/>
          <w:szCs w:val="32"/>
        </w:rPr>
        <w:t>企业目前存在的痛点难点问题，</w:t>
      </w:r>
      <w:r>
        <w:rPr>
          <w:rFonts w:ascii="Times New Roman" w:hAnsi="Times New Roman" w:eastAsia="仿宋_GB2312" w:cs="Times New Roman"/>
          <w:sz w:val="32"/>
          <w:szCs w:val="32"/>
        </w:rPr>
        <w:t>提出</w:t>
      </w:r>
      <w:r>
        <w:rPr>
          <w:rFonts w:hint="eastAsia" w:ascii="Times New Roman" w:hAnsi="Times New Roman" w:eastAsia="仿宋_GB2312" w:cs="Times New Roman"/>
          <w:sz w:val="32"/>
          <w:szCs w:val="32"/>
        </w:rPr>
        <w:t>符合企业短期和长期发展目标，并与企业数字化基础水平相适宜的发展建议</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明确企业数字化转型的阶段性目标，提出相应的系统</w:t>
      </w:r>
      <w:r>
        <w:rPr>
          <w:rFonts w:ascii="Times New Roman" w:hAnsi="Times New Roman" w:eastAsia="仿宋_GB2312" w:cs="Times New Roman"/>
          <w:sz w:val="32"/>
          <w:szCs w:val="32"/>
        </w:rPr>
        <w:t>解决方案</w:t>
      </w:r>
      <w:r>
        <w:rPr>
          <w:rFonts w:hint="eastAsia" w:ascii="Times New Roman" w:hAnsi="Times New Roman" w:eastAsia="仿宋_GB2312" w:cs="Times New Roman"/>
          <w:sz w:val="32"/>
          <w:szCs w:val="32"/>
        </w:rPr>
        <w:t>）</w:t>
      </w:r>
      <w:bookmarkEnd w:id="1"/>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_GBK">
    <w:altName w:val="微软雅黑"/>
    <w:panose1 w:val="03000509000000000000"/>
    <w:charset w:val="86"/>
    <w:family w:val="script"/>
    <w:pitch w:val="default"/>
    <w:sig w:usb0="00000000" w:usb1="00000000" w:usb2="0000001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方正仿宋_GBK">
    <w:altName w:val="微软雅黑"/>
    <w:panose1 w:val="02000000000000000000"/>
    <w:charset w:val="86"/>
    <w:family w:val="auto"/>
    <w:pitch w:val="default"/>
    <w:sig w:usb0="00000000" w:usb1="00000000" w:usb2="00082016" w:usb3="00000000" w:csb0="00040001" w:csb1="00000000"/>
  </w:font>
  <w:font w:name="仿宋_GB2312">
    <w:panose1 w:val="03000509000000000000"/>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35525510"/>
      <w:docPartObj>
        <w:docPartGallery w:val="autotext"/>
      </w:docPartObj>
    </w:sdtPr>
    <w:sdtEndPr>
      <w:rPr>
        <w:rFonts w:ascii="Times New Roman" w:hAnsi="Times New Roman" w:cs="Times New Roman"/>
        <w:sz w:val="21"/>
        <w:szCs w:val="21"/>
      </w:rPr>
    </w:sdtEndPr>
    <w:sdtContent>
      <w:p>
        <w:pPr>
          <w:pStyle w:val="9"/>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2</w:t>
        </w:r>
        <w:r>
          <w:rPr>
            <w:rFonts w:ascii="Times New Roman" w:hAnsi="Times New Roman" w:cs="Times New Roman"/>
            <w:sz w:val="21"/>
            <w:szCs w:val="21"/>
          </w:rPr>
          <w:fldChar w:fldCharType="end"/>
        </w:r>
      </w:p>
    </w:sdtContent>
  </w:sdt>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NkZWRlYmY4OWJkOGRmODc5MTM0ZTJmMTJlMTZkOGEifQ=="/>
  </w:docVars>
  <w:rsids>
    <w:rsidRoot w:val="00DF31F7"/>
    <w:rsid w:val="002B6493"/>
    <w:rsid w:val="00C02C59"/>
    <w:rsid w:val="00DF31F7"/>
    <w:rsid w:val="00E13AF1"/>
    <w:rsid w:val="314A0879"/>
    <w:rsid w:val="712629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nhideWhenUsed="0" w:uiPriority="39" w:semiHidden="0" w:name="toc 3"/>
    <w:lsdException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4"/>
    <w:next w:val="1"/>
    <w:link w:val="22"/>
    <w:qFormat/>
    <w:uiPriority w:val="1"/>
    <w:pPr>
      <w:spacing w:line="633" w:lineRule="exact"/>
      <w:ind w:left="913" w:right="1170"/>
    </w:pPr>
    <w:rPr>
      <w:rFonts w:ascii="方正小标宋_GBK" w:hAnsi="方正小标宋_GBK" w:eastAsia="方正小标宋_GBK" w:cs="方正小标宋_GBK"/>
      <w:sz w:val="36"/>
      <w:szCs w:val="36"/>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3"/>
    <w:unhideWhenUsed/>
    <w:qFormat/>
    <w:uiPriority w:val="99"/>
    <w:pPr>
      <w:spacing w:after="120" w:line="360" w:lineRule="auto"/>
      <w:ind w:firstLine="200" w:firstLineChars="200"/>
    </w:pPr>
    <w:rPr>
      <w:rFonts w:ascii="Arial" w:hAnsi="Arial"/>
    </w:rPr>
  </w:style>
  <w:style w:type="paragraph" w:styleId="4">
    <w:name w:val="Title"/>
    <w:basedOn w:val="1"/>
    <w:next w:val="1"/>
    <w:link w:val="24"/>
    <w:qFormat/>
    <w:uiPriority w:val="10"/>
    <w:pPr>
      <w:spacing w:before="240" w:after="60"/>
      <w:jc w:val="center"/>
      <w:outlineLvl w:val="0"/>
    </w:pPr>
    <w:rPr>
      <w:rFonts w:asciiTheme="majorHAnsi" w:hAnsiTheme="majorHAnsi" w:eastAsiaTheme="majorEastAsia" w:cstheme="majorBidi"/>
      <w:b/>
      <w:bCs/>
      <w:sz w:val="32"/>
      <w:szCs w:val="32"/>
    </w:rPr>
  </w:style>
  <w:style w:type="paragraph" w:styleId="5">
    <w:name w:val="toc 7"/>
    <w:basedOn w:val="1"/>
    <w:next w:val="1"/>
    <w:unhideWhenUsed/>
    <w:qFormat/>
    <w:uiPriority w:val="39"/>
    <w:pPr>
      <w:ind w:left="2520" w:leftChars="1200"/>
    </w:pPr>
  </w:style>
  <w:style w:type="paragraph" w:styleId="6">
    <w:name w:val="toc 5"/>
    <w:basedOn w:val="1"/>
    <w:next w:val="1"/>
    <w:unhideWhenUsed/>
    <w:qFormat/>
    <w:uiPriority w:val="39"/>
    <w:pPr>
      <w:ind w:left="1680" w:leftChars="800"/>
    </w:pPr>
  </w:style>
  <w:style w:type="paragraph" w:styleId="7">
    <w:name w:val="toc 3"/>
    <w:basedOn w:val="1"/>
    <w:next w:val="1"/>
    <w:qFormat/>
    <w:uiPriority w:val="39"/>
    <w:pPr>
      <w:ind w:left="840" w:leftChars="400"/>
    </w:pPr>
  </w:style>
  <w:style w:type="paragraph" w:styleId="8">
    <w:name w:val="toc 8"/>
    <w:basedOn w:val="1"/>
    <w:next w:val="1"/>
    <w:unhideWhenUsed/>
    <w:qFormat/>
    <w:uiPriority w:val="39"/>
    <w:pPr>
      <w:ind w:left="2940" w:leftChars="1400"/>
    </w:pPr>
  </w:style>
  <w:style w:type="paragraph" w:styleId="9">
    <w:name w:val="footer"/>
    <w:basedOn w:val="1"/>
    <w:link w:val="21"/>
    <w:unhideWhenUsed/>
    <w:qFormat/>
    <w:uiPriority w:val="99"/>
    <w:pPr>
      <w:tabs>
        <w:tab w:val="center" w:pos="4153"/>
        <w:tab w:val="right" w:pos="8306"/>
      </w:tabs>
      <w:snapToGrid w:val="0"/>
      <w:jc w:val="left"/>
    </w:pPr>
    <w:rPr>
      <w:sz w:val="18"/>
      <w:szCs w:val="18"/>
    </w:rPr>
  </w:style>
  <w:style w:type="paragraph" w:styleId="10">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tabs>
        <w:tab w:val="right" w:leader="dot" w:pos="8296"/>
      </w:tabs>
    </w:pPr>
  </w:style>
  <w:style w:type="paragraph" w:styleId="12">
    <w:name w:val="toc 4"/>
    <w:basedOn w:val="1"/>
    <w:next w:val="1"/>
    <w:unhideWhenUsed/>
    <w:uiPriority w:val="39"/>
    <w:pPr>
      <w:ind w:left="1260" w:leftChars="600"/>
    </w:pPr>
  </w:style>
  <w:style w:type="paragraph" w:styleId="13">
    <w:name w:val="toc 6"/>
    <w:basedOn w:val="1"/>
    <w:next w:val="1"/>
    <w:unhideWhenUsed/>
    <w:qFormat/>
    <w:uiPriority w:val="39"/>
    <w:pPr>
      <w:ind w:left="2100" w:leftChars="1000"/>
    </w:pPr>
  </w:style>
  <w:style w:type="paragraph" w:styleId="14">
    <w:name w:val="toc 2"/>
    <w:basedOn w:val="1"/>
    <w:next w:val="1"/>
    <w:unhideWhenUsed/>
    <w:qFormat/>
    <w:uiPriority w:val="39"/>
    <w:pPr>
      <w:tabs>
        <w:tab w:val="right" w:leader="dot" w:pos="8296"/>
      </w:tabs>
      <w:ind w:left="420" w:leftChars="200"/>
    </w:pPr>
  </w:style>
  <w:style w:type="paragraph" w:styleId="15">
    <w:name w:val="toc 9"/>
    <w:basedOn w:val="1"/>
    <w:next w:val="1"/>
    <w:unhideWhenUsed/>
    <w:qFormat/>
    <w:uiPriority w:val="39"/>
    <w:pPr>
      <w:ind w:left="3360" w:leftChars="1600"/>
    </w:pPr>
  </w:style>
  <w:style w:type="table" w:styleId="17">
    <w:name w:val="Table Grid"/>
    <w:basedOn w:val="16"/>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basedOn w:val="18"/>
    <w:unhideWhenUsed/>
    <w:qFormat/>
    <w:uiPriority w:val="99"/>
    <w:rPr>
      <w:color w:val="0000FF"/>
      <w:u w:val="single"/>
    </w:rPr>
  </w:style>
  <w:style w:type="character" w:customStyle="1" w:styleId="20">
    <w:name w:val="页眉 字符"/>
    <w:basedOn w:val="18"/>
    <w:link w:val="10"/>
    <w:qFormat/>
    <w:uiPriority w:val="99"/>
    <w:rPr>
      <w:sz w:val="18"/>
      <w:szCs w:val="18"/>
    </w:rPr>
  </w:style>
  <w:style w:type="character" w:customStyle="1" w:styleId="21">
    <w:name w:val="页脚 字符"/>
    <w:basedOn w:val="18"/>
    <w:link w:val="9"/>
    <w:qFormat/>
    <w:uiPriority w:val="99"/>
    <w:rPr>
      <w:sz w:val="18"/>
      <w:szCs w:val="18"/>
    </w:rPr>
  </w:style>
  <w:style w:type="character" w:customStyle="1" w:styleId="22">
    <w:name w:val="标题 1 字符"/>
    <w:basedOn w:val="18"/>
    <w:link w:val="3"/>
    <w:qFormat/>
    <w:uiPriority w:val="1"/>
    <w:rPr>
      <w:rFonts w:ascii="方正小标宋_GBK" w:hAnsi="方正小标宋_GBK" w:eastAsia="方正小标宋_GBK" w:cs="方正小标宋_GBK"/>
      <w:b/>
      <w:bCs/>
      <w:sz w:val="36"/>
      <w:szCs w:val="36"/>
    </w:rPr>
  </w:style>
  <w:style w:type="character" w:customStyle="1" w:styleId="23">
    <w:name w:val="正文文本 字符"/>
    <w:basedOn w:val="18"/>
    <w:link w:val="2"/>
    <w:uiPriority w:val="99"/>
    <w:rPr>
      <w:rFonts w:ascii="Arial" w:hAnsi="Arial"/>
    </w:rPr>
  </w:style>
  <w:style w:type="character" w:customStyle="1" w:styleId="24">
    <w:name w:val="标题 字符"/>
    <w:basedOn w:val="18"/>
    <w:link w:val="4"/>
    <w:qFormat/>
    <w:uiPriority w:val="10"/>
    <w:rPr>
      <w:rFonts w:asciiTheme="majorHAnsi" w:hAnsiTheme="majorHAnsi" w:eastAsiaTheme="majorEastAsia" w:cstheme="majorBidi"/>
      <w:b/>
      <w:bCs/>
      <w:sz w:val="32"/>
      <w:szCs w:val="32"/>
    </w:rPr>
  </w:style>
  <w:style w:type="paragraph" w:customStyle="1" w:styleId="25">
    <w:name w:val="Table Paragraph"/>
    <w:basedOn w:val="1"/>
    <w:qFormat/>
    <w:uiPriority w:val="1"/>
    <w:rPr>
      <w:rFonts w:ascii="方正仿宋_GBK" w:hAnsi="方正仿宋_GBK" w:eastAsia="方正仿宋_GBK" w:cs="方正仿宋_GBK"/>
    </w:rPr>
  </w:style>
  <w:style w:type="character" w:customStyle="1" w:styleId="26">
    <w:name w:val="Unresolved Mention"/>
    <w:basedOn w:val="18"/>
    <w:semiHidden/>
    <w:unhideWhenUsed/>
    <w:qFormat/>
    <w:uiPriority w:val="99"/>
    <w:rPr>
      <w:color w:val="605E5C"/>
      <w:shd w:val="clear" w:color="auto" w:fill="E1DFDD"/>
    </w:rPr>
  </w:style>
  <w:style w:type="paragraph" w:customStyle="1" w:styleId="27">
    <w:name w:val="List Paragraphd0e4727f"/>
    <w:basedOn w:val="1"/>
    <w:qFormat/>
    <w:uiPriority w:val="0"/>
    <w:pPr>
      <w:spacing w:line="560" w:lineRule="exact"/>
      <w:ind w:firstLine="420" w:firstLineChars="200"/>
    </w:pPr>
    <w:rPr>
      <w:rFonts w:ascii="Times New Roman" w:hAnsi="Times New Roman" w:eastAsia="仿宋_GB2312" w:cs="Times New Roman"/>
      <w:kern w:val="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9727</Words>
  <Characters>9801</Characters>
  <Lines>76</Lines>
  <Paragraphs>21</Paragraphs>
  <TotalTime>2</TotalTime>
  <ScaleCrop>false</ScaleCrop>
  <LinksUpToDate>false</LinksUpToDate>
  <CharactersWithSpaces>10098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2022-09-09T09:13:00Z</dcterms:created>
  <dc:creator>王 庆瑜</dc:creator>
  <cp:lastModifiedBy>热心市民刘先生</cp:lastModifiedBy>
  <dcterms:modified xsi:type="dcterms:W3CDTF">2023-01-30T03:10:50Z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93AEDB8279CB4DE1BBF4E95AE8E36BC1</vt:lpwstr>
  </property>
</Properties>
</file>