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1A2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市属企业对外捐赠支出情况表编制说明</w:t>
      </w:r>
    </w:p>
    <w:p w14:paraId="46FCA25E">
      <w:pPr>
        <w:jc w:val="center"/>
        <w:rPr>
          <w:rFonts w:hint="default" w:ascii="仿宋_GB2312" w:eastAsia="仿宋_GB2312"/>
          <w:sz w:val="36"/>
          <w:szCs w:val="36"/>
          <w:lang w:val="en-US" w:eastAsia="zh-CN"/>
        </w:rPr>
      </w:pPr>
    </w:p>
    <w:p w14:paraId="0F6CC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《市属企业对外捐赠支出情况表》反映企业上年度发生的对外捐赠支出具体情况，编制方法如下：</w:t>
      </w:r>
    </w:p>
    <w:p w14:paraId="6934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一、本表由企业根据上年对外捐赠实际支出情况分明细项目填列。</w:t>
      </w:r>
    </w:p>
    <w:p w14:paraId="16027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二、“捐赠单位”栏填写企业集团实施捐赠的单位名称。</w:t>
      </w:r>
    </w:p>
    <w:p w14:paraId="10646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三、“受赠对象”栏填写接受捐赠单位的全称。</w:t>
      </w:r>
    </w:p>
    <w:p w14:paraId="6B28B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“捐赠性质”栏按以下项目选择填列：1.向受灾地区捐赠，2.向定点扶贫地区捐赠（扶贫），3.援助新疆地区（援疆），4.援助西藏地区（援藏），5.其他定点援助地区，6.向残疾人事业捐赠（助残），7.向教育事业捐赠（助学），8.向医疗卫生事业捐赠，9.文化体育事业捐赠，10.向环境保护事业捐赠，11.向社会公共设施建设捐赠，12.其他公益救济和公共福利事业捐赠，13.其他捐赠。其中：向社会公共设施建设捐赠、其他公益救济、公共福利事业捐赠和其他捐赠应在备注栏注明具体项目。</w:t>
      </w:r>
    </w:p>
    <w:p w14:paraId="6ACA7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五、“捐赠财产类别”栏按以下项目选择填列：1.货币资金，2.实物资产。其中：实物资产应在备注栏注明具体资产构成。</w:t>
      </w:r>
    </w:p>
    <w:p w14:paraId="73040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“捐赠途径”栏按以下项目选择：1.通过慈善总会，2.通过红十字会，3.通过残疾人联合会，4.通过青少年基金会，5.通过其他公益性社会团体，6.通过县级以上人民政府（所属部门），7.直接向受益人捐赠。其中通过其他公益性社会团体、县级以上人民政府（所属部门）和直接向受益人捐赠应在备注栏注明有关依据或理由。</w:t>
      </w:r>
    </w:p>
    <w:p w14:paraId="11F62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七、“捐助日期”填写该笔捐赠实际支出的日期。</w:t>
      </w:r>
    </w:p>
    <w:p w14:paraId="68BF8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八、“捐赠金额”按相关资产的账面净额填列。</w:t>
      </w:r>
    </w:p>
    <w:p w14:paraId="1DD419FE">
      <w:bookmarkStart w:id="0" w:name="_GoBack"/>
      <w:bookmarkEnd w:id="0"/>
    </w:p>
    <w:sectPr>
      <w:pgSz w:w="11906" w:h="16838"/>
      <w:pgMar w:top="1440" w:right="1531" w:bottom="1440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7DEE4C2-FD0C-4931-BA3A-F1A8BD56F00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D4864C5-ECDF-4EBA-BDC0-ABD292E393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4E8C41-4323-4387-A478-11E5BA574E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WNjNGUyNmM1OTFjZThlNWMwZjMyMThkMmQzY2YifQ=="/>
  </w:docVars>
  <w:rsids>
    <w:rsidRoot w:val="627B1A53"/>
    <w:rsid w:val="627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2024-09-03T07:36:00Z</dcterms:created>
  <dc:creator>永远补不完番的小王</dc:creator>
  <cp:lastModifiedBy>永远补不完番的小王</cp:lastModifiedBy>
  <dcterms:modified xsi:type="dcterms:W3CDTF">2024-09-03T07:36:13Z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0610FE78FBE74F3CAC5CF4249CA4A386_11</vt:lpwstr>
  </property>
</Properties>
</file>